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8B9" w:rsidRPr="003142AA" w:rsidRDefault="00BE68B9" w:rsidP="00BE68B9">
      <w:pPr>
        <w:jc w:val="center"/>
        <w:rPr>
          <w:b/>
          <w:sz w:val="28"/>
          <w:szCs w:val="28"/>
        </w:rPr>
      </w:pPr>
      <w:r w:rsidRPr="003142AA">
        <w:rPr>
          <w:b/>
          <w:sz w:val="28"/>
          <w:szCs w:val="28"/>
        </w:rPr>
        <w:t>Сравнительная таблица</w:t>
      </w:r>
    </w:p>
    <w:p w:rsidR="00BE68B9" w:rsidRPr="003142AA" w:rsidRDefault="00BE68B9" w:rsidP="00BE68B9">
      <w:pPr>
        <w:pStyle w:val="tkNazvanie"/>
        <w:spacing w:before="0" w:after="0" w:line="240" w:lineRule="auto"/>
        <w:ind w:left="0" w:right="-1"/>
        <w:rPr>
          <w:rFonts w:ascii="Times New Roman" w:hAnsi="Times New Roman" w:cs="Times New Roman"/>
          <w:sz w:val="28"/>
          <w:szCs w:val="28"/>
        </w:rPr>
      </w:pPr>
      <w:r w:rsidRPr="003142AA">
        <w:rPr>
          <w:rFonts w:ascii="Times New Roman" w:hAnsi="Times New Roman" w:cs="Times New Roman"/>
          <w:sz w:val="28"/>
          <w:szCs w:val="28"/>
        </w:rPr>
        <w:t xml:space="preserve">к проекту </w:t>
      </w:r>
      <w:r w:rsidR="00A7699C" w:rsidRPr="003142AA">
        <w:rPr>
          <w:rFonts w:ascii="Times New Roman" w:hAnsi="Times New Roman" w:cs="Times New Roman"/>
          <w:sz w:val="28"/>
          <w:szCs w:val="28"/>
        </w:rPr>
        <w:t xml:space="preserve">постановления Правительства </w:t>
      </w:r>
      <w:r w:rsidRPr="003142AA">
        <w:rPr>
          <w:rFonts w:ascii="Times New Roman" w:hAnsi="Times New Roman" w:cs="Times New Roman"/>
          <w:sz w:val="28"/>
          <w:szCs w:val="28"/>
        </w:rPr>
        <w:t xml:space="preserve">Кыргызской Республики </w:t>
      </w:r>
    </w:p>
    <w:p w:rsidR="00A7699C" w:rsidRPr="003142AA" w:rsidRDefault="00A7699C" w:rsidP="00A7699C">
      <w:pPr>
        <w:jc w:val="center"/>
        <w:rPr>
          <w:b/>
          <w:sz w:val="28"/>
          <w:szCs w:val="28"/>
          <w:lang w:val="ky-KG"/>
        </w:rPr>
      </w:pPr>
      <w:r w:rsidRPr="003142AA">
        <w:rPr>
          <w:b/>
          <w:sz w:val="28"/>
          <w:szCs w:val="28"/>
        </w:rPr>
        <w:t>«О внесении изменений в постановление Правительства Кыргызской Республики «О средствах, взимаемых за оказание консульских услуг»</w:t>
      </w:r>
      <w:r w:rsidRPr="003142AA">
        <w:rPr>
          <w:sz w:val="28"/>
          <w:szCs w:val="28"/>
        </w:rPr>
        <w:t xml:space="preserve"> </w:t>
      </w:r>
      <w:r w:rsidRPr="003142AA">
        <w:rPr>
          <w:b/>
          <w:sz w:val="28"/>
          <w:szCs w:val="28"/>
        </w:rPr>
        <w:t>от 18 декабря 2012 года № 839»</w:t>
      </w:r>
    </w:p>
    <w:p w:rsidR="00BE68B9" w:rsidRPr="003142AA" w:rsidRDefault="00BE68B9" w:rsidP="00BE68B9">
      <w:pPr>
        <w:jc w:val="center"/>
        <w:rPr>
          <w:sz w:val="28"/>
          <w:szCs w:val="28"/>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53"/>
        <w:gridCol w:w="7433"/>
      </w:tblGrid>
      <w:tr w:rsidR="00BE68B9" w:rsidRPr="003142AA" w:rsidTr="00DC4B46">
        <w:tc>
          <w:tcPr>
            <w:tcW w:w="14786" w:type="dxa"/>
            <w:gridSpan w:val="2"/>
            <w:shd w:val="clear" w:color="auto" w:fill="auto"/>
          </w:tcPr>
          <w:p w:rsidR="00BE68B9" w:rsidRPr="003142AA" w:rsidRDefault="00F115A1" w:rsidP="00BE68B9">
            <w:pPr>
              <w:pStyle w:val="tkNazvanie"/>
              <w:spacing w:before="0" w:after="0" w:line="240" w:lineRule="auto"/>
              <w:ind w:left="0" w:right="-1"/>
              <w:rPr>
                <w:rFonts w:ascii="Times New Roman" w:hAnsi="Times New Roman" w:cs="Times New Roman"/>
                <w:b w:val="0"/>
                <w:sz w:val="28"/>
                <w:szCs w:val="28"/>
              </w:rPr>
            </w:pPr>
            <w:r>
              <w:rPr>
                <w:rFonts w:ascii="Times New Roman" w:hAnsi="Times New Roman" w:cs="Times New Roman"/>
                <w:b w:val="0"/>
                <w:sz w:val="28"/>
                <w:szCs w:val="28"/>
              </w:rPr>
              <w:t xml:space="preserve">Постановление Правительства </w:t>
            </w:r>
            <w:r w:rsidR="00BE68B9" w:rsidRPr="003142AA">
              <w:rPr>
                <w:rFonts w:ascii="Times New Roman" w:hAnsi="Times New Roman" w:cs="Times New Roman"/>
                <w:b w:val="0"/>
                <w:sz w:val="28"/>
                <w:szCs w:val="28"/>
              </w:rPr>
              <w:t>Кыргызской Республики «</w:t>
            </w:r>
            <w:r w:rsidR="00C20F50" w:rsidRPr="00C20F50">
              <w:rPr>
                <w:rFonts w:ascii="Times New Roman" w:hAnsi="Times New Roman" w:cs="Times New Roman"/>
                <w:b w:val="0"/>
                <w:sz w:val="28"/>
                <w:szCs w:val="28"/>
              </w:rPr>
              <w:t>О средствах, взимаемых за оказание консульских услуг</w:t>
            </w:r>
            <w:r w:rsidR="00BE68B9" w:rsidRPr="003142AA">
              <w:rPr>
                <w:rFonts w:ascii="Times New Roman" w:hAnsi="Times New Roman" w:cs="Times New Roman"/>
                <w:b w:val="0"/>
                <w:sz w:val="28"/>
                <w:szCs w:val="28"/>
              </w:rPr>
              <w:t>»</w:t>
            </w:r>
          </w:p>
        </w:tc>
      </w:tr>
      <w:tr w:rsidR="00AD5EEC" w:rsidRPr="003142AA" w:rsidTr="00DC4B46">
        <w:tc>
          <w:tcPr>
            <w:tcW w:w="7394" w:type="dxa"/>
            <w:shd w:val="clear" w:color="auto" w:fill="auto"/>
          </w:tcPr>
          <w:p w:rsidR="00AD5EEC" w:rsidRPr="00983311" w:rsidRDefault="00AD5EEC" w:rsidP="00AD5EEC">
            <w:pPr>
              <w:pStyle w:val="tkNazvanie"/>
              <w:spacing w:before="0" w:after="0" w:line="240" w:lineRule="auto"/>
              <w:rPr>
                <w:rFonts w:ascii="Times New Roman" w:hAnsi="Times New Roman" w:cs="Times New Roman"/>
                <w:b w:val="0"/>
                <w:sz w:val="28"/>
                <w:szCs w:val="28"/>
              </w:rPr>
            </w:pPr>
            <w:r w:rsidRPr="00983311">
              <w:rPr>
                <w:rFonts w:ascii="Times New Roman" w:hAnsi="Times New Roman" w:cs="Times New Roman"/>
                <w:b w:val="0"/>
                <w:sz w:val="28"/>
                <w:szCs w:val="28"/>
              </w:rPr>
              <w:t>Действующая редакция:</w:t>
            </w:r>
          </w:p>
        </w:tc>
        <w:tc>
          <w:tcPr>
            <w:tcW w:w="7392" w:type="dxa"/>
            <w:shd w:val="clear" w:color="auto" w:fill="auto"/>
          </w:tcPr>
          <w:p w:rsidR="00AD5EEC" w:rsidRPr="00983311" w:rsidRDefault="00AD5EEC" w:rsidP="00BE68B9">
            <w:pPr>
              <w:jc w:val="center"/>
              <w:rPr>
                <w:sz w:val="28"/>
                <w:szCs w:val="28"/>
              </w:rPr>
            </w:pPr>
            <w:r w:rsidRPr="00983311">
              <w:rPr>
                <w:sz w:val="28"/>
                <w:szCs w:val="28"/>
              </w:rPr>
              <w:t>Предлагаемая редакция:</w:t>
            </w:r>
          </w:p>
        </w:tc>
      </w:tr>
      <w:tr w:rsidR="00E25593" w:rsidRPr="003142AA" w:rsidTr="00E25593">
        <w:trPr>
          <w:trHeight w:val="409"/>
        </w:trPr>
        <w:tc>
          <w:tcPr>
            <w:tcW w:w="14786" w:type="dxa"/>
            <w:gridSpan w:val="2"/>
            <w:shd w:val="clear" w:color="auto" w:fill="auto"/>
          </w:tcPr>
          <w:p w:rsidR="00E25593" w:rsidRPr="00E1760C" w:rsidRDefault="00E25593" w:rsidP="00E25593">
            <w:pPr>
              <w:pStyle w:val="tkNazvanie"/>
              <w:tabs>
                <w:tab w:val="left" w:pos="7178"/>
              </w:tabs>
              <w:spacing w:before="0" w:after="0" w:line="240" w:lineRule="auto"/>
              <w:ind w:left="0" w:right="0"/>
              <w:rPr>
                <w:rFonts w:ascii="Times New Roman" w:hAnsi="Times New Roman" w:cs="Times New Roman"/>
                <w:b w:val="0"/>
                <w:sz w:val="28"/>
                <w:szCs w:val="28"/>
              </w:rPr>
            </w:pPr>
            <w:r w:rsidRPr="00E1760C">
              <w:rPr>
                <w:rFonts w:ascii="Times New Roman" w:hAnsi="Times New Roman" w:cs="Times New Roman"/>
                <w:b w:val="0"/>
                <w:sz w:val="28"/>
                <w:szCs w:val="28"/>
              </w:rPr>
              <w:t>Положение о средствах, взимаемых за оказание консульских услуг</w:t>
            </w:r>
            <w:r>
              <w:rPr>
                <w:rFonts w:ascii="Times New Roman" w:hAnsi="Times New Roman" w:cs="Times New Roman"/>
                <w:b w:val="0"/>
                <w:sz w:val="28"/>
                <w:szCs w:val="28"/>
              </w:rPr>
              <w:t xml:space="preserve">, утвержденное вышеуказанным постановлением </w:t>
            </w:r>
          </w:p>
          <w:p w:rsidR="00E25593" w:rsidRPr="003142AA" w:rsidRDefault="00E25593" w:rsidP="004A237F">
            <w:pPr>
              <w:ind w:firstLine="686"/>
              <w:jc w:val="both"/>
              <w:rPr>
                <w:b/>
                <w:sz w:val="28"/>
                <w:szCs w:val="28"/>
              </w:rPr>
            </w:pPr>
          </w:p>
        </w:tc>
      </w:tr>
      <w:tr w:rsidR="00AD5EEC" w:rsidRPr="003142AA" w:rsidTr="00DC4B46">
        <w:tc>
          <w:tcPr>
            <w:tcW w:w="7394" w:type="dxa"/>
            <w:shd w:val="clear" w:color="auto" w:fill="auto"/>
          </w:tcPr>
          <w:p w:rsidR="00AD5EEC" w:rsidRPr="00561F3B" w:rsidRDefault="00F42CEE" w:rsidP="00AA6250">
            <w:pPr>
              <w:pStyle w:val="tkTekst"/>
              <w:spacing w:after="0" w:line="240" w:lineRule="auto"/>
              <w:rPr>
                <w:rFonts w:ascii="Times New Roman" w:hAnsi="Times New Roman" w:cs="Times New Roman"/>
                <w:b/>
                <w:sz w:val="28"/>
                <w:szCs w:val="28"/>
              </w:rPr>
            </w:pPr>
            <w:r w:rsidRPr="00561F3B">
              <w:rPr>
                <w:rFonts w:ascii="Times New Roman" w:hAnsi="Times New Roman" w:cs="Times New Roman"/>
                <w:sz w:val="28"/>
                <w:szCs w:val="28"/>
              </w:rPr>
              <w:t xml:space="preserve">6. На территории Кыргызской Республики - руководители соответствующих подразделений МИД, в загранучреждениях Кыргызской Республики - руководитель </w:t>
            </w:r>
            <w:r w:rsidRPr="007F14D4">
              <w:rPr>
                <w:rFonts w:ascii="Times New Roman" w:hAnsi="Times New Roman" w:cs="Times New Roman"/>
                <w:b/>
                <w:sz w:val="28"/>
                <w:szCs w:val="28"/>
              </w:rPr>
              <w:t>и бухгалтер</w:t>
            </w:r>
            <w:r w:rsidRPr="00561F3B">
              <w:rPr>
                <w:rFonts w:ascii="Times New Roman" w:hAnsi="Times New Roman" w:cs="Times New Roman"/>
                <w:sz w:val="28"/>
                <w:szCs w:val="28"/>
              </w:rPr>
              <w:t xml:space="preserve"> осуществляют контроль за правильностью взимания средств за оказание консульских услуг, несут ответственность за своевременность и полноту внесения средств на расчетные счета в банк и их использование по смете.</w:t>
            </w:r>
            <w:r w:rsidRPr="00561F3B">
              <w:rPr>
                <w:rFonts w:ascii="Times New Roman" w:hAnsi="Times New Roman" w:cs="Times New Roman"/>
                <w:b/>
                <w:sz w:val="28"/>
                <w:szCs w:val="28"/>
              </w:rPr>
              <w:t xml:space="preserve"> </w:t>
            </w:r>
          </w:p>
        </w:tc>
        <w:tc>
          <w:tcPr>
            <w:tcW w:w="7392" w:type="dxa"/>
            <w:shd w:val="clear" w:color="auto" w:fill="auto"/>
          </w:tcPr>
          <w:p w:rsidR="00AD5EEC" w:rsidRPr="003142AA" w:rsidRDefault="007F14D4" w:rsidP="007F14D4">
            <w:pPr>
              <w:pStyle w:val="tkTekst"/>
              <w:spacing w:after="0" w:line="240" w:lineRule="auto"/>
              <w:ind w:firstLine="686"/>
              <w:rPr>
                <w:rFonts w:ascii="Times New Roman" w:hAnsi="Times New Roman" w:cs="Times New Roman"/>
                <w:b/>
                <w:sz w:val="28"/>
                <w:szCs w:val="28"/>
              </w:rPr>
            </w:pPr>
            <w:r w:rsidRPr="00DC5BBF">
              <w:rPr>
                <w:rFonts w:ascii="Times New Roman" w:hAnsi="Times New Roman" w:cs="Times New Roman"/>
                <w:sz w:val="28"/>
                <w:szCs w:val="28"/>
              </w:rPr>
              <w:t>6.</w:t>
            </w:r>
            <w:r>
              <w:rPr>
                <w:rFonts w:ascii="Times New Roman" w:hAnsi="Times New Roman" w:cs="Times New Roman"/>
                <w:b/>
                <w:sz w:val="28"/>
                <w:szCs w:val="28"/>
              </w:rPr>
              <w:t xml:space="preserve"> </w:t>
            </w:r>
            <w:r w:rsidRPr="00561F3B">
              <w:rPr>
                <w:rFonts w:ascii="Times New Roman" w:hAnsi="Times New Roman" w:cs="Times New Roman"/>
                <w:sz w:val="28"/>
                <w:szCs w:val="28"/>
              </w:rPr>
              <w:t xml:space="preserve">На территории Кыргызской Республики - руководители соответствующих подразделений МИД, в загранучреждениях Кыргызской Республики - руководитель </w:t>
            </w:r>
            <w:r w:rsidRPr="007F14D4">
              <w:rPr>
                <w:rFonts w:ascii="Times New Roman" w:hAnsi="Times New Roman" w:cs="Times New Roman"/>
                <w:b/>
                <w:sz w:val="28"/>
                <w:szCs w:val="28"/>
              </w:rPr>
              <w:t>и</w:t>
            </w:r>
            <w:r w:rsidR="002E0C0F" w:rsidRPr="00D57480">
              <w:rPr>
                <w:rFonts w:ascii="Times New Roman" w:hAnsi="Times New Roman" w:cs="Times New Roman"/>
                <w:sz w:val="28"/>
                <w:szCs w:val="28"/>
              </w:rPr>
              <w:t xml:space="preserve"> </w:t>
            </w:r>
            <w:r w:rsidR="002E0C0F" w:rsidRPr="002E0C0F">
              <w:rPr>
                <w:rFonts w:ascii="Times New Roman" w:hAnsi="Times New Roman" w:cs="Times New Roman"/>
                <w:b/>
                <w:sz w:val="28"/>
                <w:szCs w:val="28"/>
              </w:rPr>
              <w:t>ответственный сотрудник</w:t>
            </w:r>
            <w:r w:rsidRPr="00561F3B">
              <w:rPr>
                <w:rFonts w:ascii="Times New Roman" w:hAnsi="Times New Roman" w:cs="Times New Roman"/>
                <w:sz w:val="28"/>
                <w:szCs w:val="28"/>
              </w:rPr>
              <w:t xml:space="preserve"> осуществляют контроль за правильностью взимания средств за оказание консульских услуг, несут ответственность за своевременность и полноту внесения средств на расчетные счета в банк и их использование по смете.</w:t>
            </w:r>
          </w:p>
        </w:tc>
      </w:tr>
      <w:tr w:rsidR="00D44D7D" w:rsidRPr="003142AA" w:rsidTr="00DC4B46">
        <w:tc>
          <w:tcPr>
            <w:tcW w:w="7394" w:type="dxa"/>
            <w:shd w:val="clear" w:color="auto" w:fill="auto"/>
          </w:tcPr>
          <w:p w:rsidR="00D44D7D" w:rsidRPr="003142AA" w:rsidRDefault="006F091E" w:rsidP="00A868C9">
            <w:pPr>
              <w:pStyle w:val="tkTekst"/>
              <w:spacing w:after="0" w:line="240" w:lineRule="auto"/>
              <w:rPr>
                <w:b/>
                <w:sz w:val="28"/>
                <w:szCs w:val="28"/>
              </w:rPr>
            </w:pPr>
            <w:r>
              <w:rPr>
                <w:rFonts w:ascii="Times New Roman" w:hAnsi="Times New Roman" w:cs="Times New Roman"/>
                <w:sz w:val="28"/>
                <w:szCs w:val="28"/>
              </w:rPr>
              <w:t xml:space="preserve">11. </w:t>
            </w:r>
            <w:r w:rsidR="0048664E" w:rsidRPr="0048664E">
              <w:rPr>
                <w:rFonts w:ascii="Times New Roman" w:hAnsi="Times New Roman" w:cs="Times New Roman"/>
                <w:sz w:val="28"/>
                <w:szCs w:val="28"/>
              </w:rPr>
              <w:t>Граждане Кыргызской Республики - лица, не достигшие возраста 16 лет, пенсионеры по возрасту и лица старше 60 лет освобождаются от оплаты средств за оказание консульских услуг на 50 процентов.</w:t>
            </w:r>
          </w:p>
        </w:tc>
        <w:tc>
          <w:tcPr>
            <w:tcW w:w="7392" w:type="dxa"/>
            <w:shd w:val="clear" w:color="auto" w:fill="auto"/>
          </w:tcPr>
          <w:p w:rsidR="00D44D7D" w:rsidRPr="003552E1" w:rsidRDefault="00E52253" w:rsidP="003228FC">
            <w:pPr>
              <w:pStyle w:val="tkZagolovok5"/>
              <w:spacing w:before="0" w:after="0" w:line="240" w:lineRule="auto"/>
              <w:jc w:val="both"/>
              <w:rPr>
                <w:rFonts w:ascii="Times New Roman" w:hAnsi="Times New Roman" w:cs="Times New Roman"/>
                <w:b w:val="0"/>
                <w:sz w:val="28"/>
                <w:szCs w:val="28"/>
              </w:rPr>
            </w:pPr>
            <w:r w:rsidRPr="003552E1">
              <w:rPr>
                <w:rFonts w:ascii="Times New Roman" w:hAnsi="Times New Roman" w:cs="Times New Roman"/>
                <w:b w:val="0"/>
                <w:sz w:val="28"/>
                <w:szCs w:val="28"/>
              </w:rPr>
              <w:t xml:space="preserve">11. </w:t>
            </w:r>
            <w:r w:rsidR="000C03BB">
              <w:rPr>
                <w:rFonts w:ascii="Times New Roman" w:hAnsi="Times New Roman" w:cs="Times New Roman"/>
                <w:b w:val="0"/>
                <w:sz w:val="28"/>
                <w:szCs w:val="28"/>
              </w:rPr>
              <w:t>Г</w:t>
            </w:r>
            <w:r w:rsidR="000C03BB" w:rsidRPr="00A34D61">
              <w:rPr>
                <w:rFonts w:ascii="Times New Roman" w:hAnsi="Times New Roman" w:cs="Times New Roman"/>
                <w:b w:val="0"/>
                <w:sz w:val="28"/>
                <w:szCs w:val="28"/>
              </w:rPr>
              <w:t>раждане Кыргызской Республики - лица, не достигшие возраста 16 лет, пенсионеры по возрасту и лица старше 60 лет</w:t>
            </w:r>
            <w:r w:rsidR="000C03BB">
              <w:rPr>
                <w:rFonts w:ascii="Times New Roman" w:hAnsi="Times New Roman" w:cs="Times New Roman"/>
                <w:b w:val="0"/>
                <w:sz w:val="28"/>
                <w:szCs w:val="28"/>
              </w:rPr>
              <w:t xml:space="preserve"> </w:t>
            </w:r>
            <w:r w:rsidR="000C03BB" w:rsidRPr="000C03BB">
              <w:rPr>
                <w:rFonts w:ascii="Times New Roman" w:hAnsi="Times New Roman" w:cs="Times New Roman"/>
                <w:sz w:val="28"/>
                <w:szCs w:val="28"/>
              </w:rPr>
              <w:t>при предоставлении соответствующих подтверждающих документов</w:t>
            </w:r>
            <w:r w:rsidR="000C03BB" w:rsidRPr="00A34D61">
              <w:rPr>
                <w:rFonts w:ascii="Times New Roman" w:hAnsi="Times New Roman" w:cs="Times New Roman"/>
                <w:b w:val="0"/>
                <w:sz w:val="28"/>
                <w:szCs w:val="28"/>
              </w:rPr>
              <w:t xml:space="preserve"> освобождаются от оплаты средств за оказание ко</w:t>
            </w:r>
            <w:r w:rsidR="000C03BB">
              <w:rPr>
                <w:rFonts w:ascii="Times New Roman" w:hAnsi="Times New Roman" w:cs="Times New Roman"/>
                <w:b w:val="0"/>
                <w:sz w:val="28"/>
                <w:szCs w:val="28"/>
              </w:rPr>
              <w:t>нсульских услуг на 50 процентов.</w:t>
            </w:r>
          </w:p>
        </w:tc>
      </w:tr>
      <w:tr w:rsidR="00DC4B46" w:rsidRPr="003142AA" w:rsidTr="00DC4B46">
        <w:tc>
          <w:tcPr>
            <w:tcW w:w="7394" w:type="dxa"/>
            <w:shd w:val="clear" w:color="auto" w:fill="auto"/>
          </w:tcPr>
          <w:p w:rsidR="00B47428" w:rsidRPr="00B47428" w:rsidRDefault="00B47428" w:rsidP="00B47428">
            <w:pPr>
              <w:pStyle w:val="tkTekst"/>
              <w:spacing w:line="240" w:lineRule="auto"/>
              <w:rPr>
                <w:rFonts w:ascii="Times New Roman" w:hAnsi="Times New Roman" w:cs="Times New Roman"/>
                <w:sz w:val="28"/>
                <w:szCs w:val="28"/>
              </w:rPr>
            </w:pPr>
            <w:r w:rsidRPr="00B47428">
              <w:rPr>
                <w:rFonts w:ascii="Times New Roman" w:hAnsi="Times New Roman" w:cs="Times New Roman"/>
                <w:sz w:val="28"/>
                <w:szCs w:val="28"/>
              </w:rPr>
              <w:t xml:space="preserve">14. В случае отказа или задержки с оплатой средств за оказание консульских услуг </w:t>
            </w:r>
            <w:r w:rsidRPr="00225B5F">
              <w:rPr>
                <w:rFonts w:ascii="Times New Roman" w:hAnsi="Times New Roman" w:cs="Times New Roman"/>
                <w:b/>
                <w:sz w:val="28"/>
                <w:szCs w:val="28"/>
              </w:rPr>
              <w:t>консульское должностное лицо</w:t>
            </w:r>
            <w:r w:rsidRPr="00B47428">
              <w:rPr>
                <w:rFonts w:ascii="Times New Roman" w:hAnsi="Times New Roman" w:cs="Times New Roman"/>
                <w:sz w:val="28"/>
                <w:szCs w:val="28"/>
              </w:rPr>
              <w:t xml:space="preserve"> может отказать в совершении консульских действий.</w:t>
            </w:r>
          </w:p>
          <w:p w:rsidR="00DC4B46" w:rsidRPr="003142AA" w:rsidRDefault="00DC4B46" w:rsidP="00BE68B9">
            <w:pPr>
              <w:pStyle w:val="tkTekst"/>
              <w:spacing w:after="0" w:line="240" w:lineRule="auto"/>
              <w:rPr>
                <w:rFonts w:ascii="Times New Roman" w:hAnsi="Times New Roman" w:cs="Times New Roman"/>
                <w:sz w:val="28"/>
                <w:szCs w:val="28"/>
              </w:rPr>
            </w:pPr>
          </w:p>
        </w:tc>
        <w:tc>
          <w:tcPr>
            <w:tcW w:w="7392" w:type="dxa"/>
            <w:shd w:val="clear" w:color="auto" w:fill="auto"/>
          </w:tcPr>
          <w:p w:rsidR="004763EB" w:rsidRPr="00B47428" w:rsidRDefault="004763EB" w:rsidP="004763EB">
            <w:pPr>
              <w:pStyle w:val="tkTekst"/>
              <w:spacing w:line="240" w:lineRule="auto"/>
              <w:rPr>
                <w:rFonts w:ascii="Times New Roman" w:hAnsi="Times New Roman" w:cs="Times New Roman"/>
                <w:sz w:val="28"/>
                <w:szCs w:val="28"/>
              </w:rPr>
            </w:pPr>
            <w:r w:rsidRPr="00B47428">
              <w:rPr>
                <w:rFonts w:ascii="Times New Roman" w:hAnsi="Times New Roman" w:cs="Times New Roman"/>
                <w:sz w:val="28"/>
                <w:szCs w:val="28"/>
              </w:rPr>
              <w:t xml:space="preserve">14. В случае отказа или задержки с оплатой средств за оказание консульских услуг </w:t>
            </w:r>
            <w:r w:rsidR="00BD08EC" w:rsidRPr="00BD08EC">
              <w:rPr>
                <w:rFonts w:ascii="Times New Roman" w:hAnsi="Times New Roman" w:cs="Times New Roman"/>
                <w:b/>
                <w:sz w:val="28"/>
                <w:szCs w:val="28"/>
              </w:rPr>
              <w:t>ответственный сотрудник загранучреждения</w:t>
            </w:r>
            <w:r w:rsidRPr="00B47428">
              <w:rPr>
                <w:rFonts w:ascii="Times New Roman" w:hAnsi="Times New Roman" w:cs="Times New Roman"/>
                <w:sz w:val="28"/>
                <w:szCs w:val="28"/>
              </w:rPr>
              <w:t xml:space="preserve"> может отказать в совершении консульских действий.</w:t>
            </w:r>
          </w:p>
          <w:p w:rsidR="00DC4B46" w:rsidRPr="003142AA" w:rsidRDefault="00DC4B46" w:rsidP="004A237F">
            <w:pPr>
              <w:pStyle w:val="tkTekst"/>
              <w:spacing w:after="0" w:line="240" w:lineRule="auto"/>
              <w:ind w:firstLine="686"/>
              <w:rPr>
                <w:rFonts w:ascii="Times New Roman" w:hAnsi="Times New Roman" w:cs="Times New Roman"/>
                <w:sz w:val="28"/>
                <w:szCs w:val="28"/>
              </w:rPr>
            </w:pPr>
          </w:p>
        </w:tc>
      </w:tr>
      <w:tr w:rsidR="00322183" w:rsidRPr="003142AA" w:rsidTr="00DC4B46">
        <w:tc>
          <w:tcPr>
            <w:tcW w:w="7394" w:type="dxa"/>
            <w:shd w:val="clear" w:color="auto" w:fill="auto"/>
          </w:tcPr>
          <w:p w:rsidR="0041376B" w:rsidRPr="0041376B" w:rsidRDefault="0041376B" w:rsidP="0041376B">
            <w:pPr>
              <w:pStyle w:val="tkTekst"/>
              <w:spacing w:line="240" w:lineRule="auto"/>
              <w:rPr>
                <w:rFonts w:ascii="Times New Roman" w:hAnsi="Times New Roman" w:cs="Times New Roman"/>
                <w:sz w:val="28"/>
                <w:szCs w:val="28"/>
              </w:rPr>
            </w:pPr>
            <w:r w:rsidRPr="0041376B">
              <w:rPr>
                <w:rFonts w:ascii="Times New Roman" w:hAnsi="Times New Roman" w:cs="Times New Roman"/>
                <w:sz w:val="28"/>
                <w:szCs w:val="28"/>
              </w:rPr>
              <w:t xml:space="preserve">17. С целью соблюдения принципа взаимности при взимании средств за оказание консульских услуг с иностранных граждан и юридических лиц ставки средств, взимаемых за оказание консульских услуг, могут </w:t>
            </w:r>
            <w:r w:rsidRPr="0041376B">
              <w:rPr>
                <w:rFonts w:ascii="Times New Roman" w:hAnsi="Times New Roman" w:cs="Times New Roman"/>
                <w:sz w:val="28"/>
                <w:szCs w:val="28"/>
              </w:rPr>
              <w:lastRenderedPageBreak/>
              <w:t xml:space="preserve">корректироваться с учетом ставок средств за оказание консульских услуг, взимаемых с граждан Кыргызской Республики за аналогичные консульские действия </w:t>
            </w:r>
            <w:r w:rsidRPr="00B1764D">
              <w:rPr>
                <w:rFonts w:ascii="Times New Roman" w:hAnsi="Times New Roman" w:cs="Times New Roman"/>
                <w:b/>
                <w:sz w:val="28"/>
                <w:szCs w:val="28"/>
              </w:rPr>
              <w:t xml:space="preserve">дипломатическими представительствами и консульскими учреждениями </w:t>
            </w:r>
            <w:r w:rsidRPr="00DA3028">
              <w:rPr>
                <w:rFonts w:ascii="Times New Roman" w:hAnsi="Times New Roman" w:cs="Times New Roman"/>
                <w:sz w:val="28"/>
                <w:szCs w:val="28"/>
              </w:rPr>
              <w:t>иностранных государств.</w:t>
            </w:r>
          </w:p>
          <w:p w:rsidR="00322183" w:rsidRPr="003142AA" w:rsidRDefault="00322183" w:rsidP="00BE68B9">
            <w:pPr>
              <w:pStyle w:val="tkTekst"/>
              <w:spacing w:after="0" w:line="240" w:lineRule="auto"/>
              <w:rPr>
                <w:rFonts w:ascii="Times New Roman" w:hAnsi="Times New Roman" w:cs="Times New Roman"/>
                <w:sz w:val="28"/>
                <w:szCs w:val="28"/>
              </w:rPr>
            </w:pPr>
          </w:p>
        </w:tc>
        <w:tc>
          <w:tcPr>
            <w:tcW w:w="7392" w:type="dxa"/>
            <w:shd w:val="clear" w:color="auto" w:fill="auto"/>
          </w:tcPr>
          <w:p w:rsidR="00DA3028" w:rsidRPr="0041376B" w:rsidRDefault="00DA3028" w:rsidP="00DA3028">
            <w:pPr>
              <w:pStyle w:val="tkTekst"/>
              <w:spacing w:line="240" w:lineRule="auto"/>
              <w:rPr>
                <w:rFonts w:ascii="Times New Roman" w:hAnsi="Times New Roman" w:cs="Times New Roman"/>
                <w:sz w:val="28"/>
                <w:szCs w:val="28"/>
              </w:rPr>
            </w:pPr>
            <w:r w:rsidRPr="0041376B">
              <w:rPr>
                <w:rFonts w:ascii="Times New Roman" w:hAnsi="Times New Roman" w:cs="Times New Roman"/>
                <w:sz w:val="28"/>
                <w:szCs w:val="28"/>
              </w:rPr>
              <w:lastRenderedPageBreak/>
              <w:t xml:space="preserve">17. С целью соблюдения принципа взаимности при взимании средств за оказание консульских услуг с иностранных граждан и юридических лиц ставки средств, взимаемых за оказание консульских услуг, могут </w:t>
            </w:r>
            <w:r w:rsidRPr="0041376B">
              <w:rPr>
                <w:rFonts w:ascii="Times New Roman" w:hAnsi="Times New Roman" w:cs="Times New Roman"/>
                <w:sz w:val="28"/>
                <w:szCs w:val="28"/>
              </w:rPr>
              <w:lastRenderedPageBreak/>
              <w:t xml:space="preserve">корректироваться с учетом ставок средств за оказание консульских услуг, взимаемых с граждан Кыргызской Республики за аналогичные консульские действия </w:t>
            </w:r>
            <w:r>
              <w:rPr>
                <w:rFonts w:ascii="Times New Roman" w:hAnsi="Times New Roman" w:cs="Times New Roman"/>
                <w:b/>
                <w:sz w:val="28"/>
                <w:szCs w:val="28"/>
              </w:rPr>
              <w:t>загран</w:t>
            </w:r>
            <w:r w:rsidRPr="00B1764D">
              <w:rPr>
                <w:rFonts w:ascii="Times New Roman" w:hAnsi="Times New Roman" w:cs="Times New Roman"/>
                <w:b/>
                <w:sz w:val="28"/>
                <w:szCs w:val="28"/>
              </w:rPr>
              <w:t xml:space="preserve">учреждениями </w:t>
            </w:r>
            <w:r w:rsidRPr="00DA3028">
              <w:rPr>
                <w:rFonts w:ascii="Times New Roman" w:hAnsi="Times New Roman" w:cs="Times New Roman"/>
                <w:sz w:val="28"/>
                <w:szCs w:val="28"/>
              </w:rPr>
              <w:t>иностранных государств.</w:t>
            </w:r>
          </w:p>
          <w:p w:rsidR="00322183" w:rsidRPr="003142AA" w:rsidRDefault="00322183" w:rsidP="002A743F">
            <w:pPr>
              <w:pStyle w:val="a4"/>
              <w:spacing w:line="240" w:lineRule="auto"/>
              <w:rPr>
                <w:rFonts w:ascii="Times New Roman" w:hAnsi="Times New Roman" w:cs="Times New Roman"/>
                <w:sz w:val="28"/>
                <w:szCs w:val="28"/>
              </w:rPr>
            </w:pPr>
          </w:p>
        </w:tc>
      </w:tr>
      <w:tr w:rsidR="0019055F" w:rsidRPr="003142AA" w:rsidTr="00DC4B46">
        <w:tc>
          <w:tcPr>
            <w:tcW w:w="7394" w:type="dxa"/>
            <w:shd w:val="clear" w:color="auto" w:fill="auto"/>
          </w:tcPr>
          <w:p w:rsidR="00922671" w:rsidRPr="00922671" w:rsidRDefault="00922671" w:rsidP="00922671">
            <w:pPr>
              <w:pStyle w:val="tkTekst"/>
              <w:spacing w:after="0" w:line="240" w:lineRule="auto"/>
              <w:rPr>
                <w:rFonts w:ascii="Times New Roman" w:hAnsi="Times New Roman" w:cs="Times New Roman"/>
                <w:sz w:val="28"/>
                <w:szCs w:val="28"/>
              </w:rPr>
            </w:pPr>
            <w:r w:rsidRPr="00922671">
              <w:rPr>
                <w:rFonts w:ascii="Times New Roman" w:hAnsi="Times New Roman" w:cs="Times New Roman"/>
                <w:sz w:val="28"/>
                <w:szCs w:val="28"/>
              </w:rPr>
              <w:lastRenderedPageBreak/>
              <w:t>19-1. Руководителям загранучреждений Кыргызской Республики производить освобождение граждан Кыргызской Республики, постоянно проживающих или временно находящихся за пределами Кыргызской Республики, от взимания средств за оказание консульских услуг при постановке их на временный или постоянный консульский учет и одновременном прохождении ими в установленном законодательством Кыргызской Республики порядке биометрической регистрации в дипломатических представительствах или консульских учреждениях Кыргызской Республики или при предъявлении документа установленного образца, подтверждающего ранее осуществленную процедуру прохождения биометрической регистрации.</w:t>
            </w:r>
          </w:p>
          <w:p w:rsidR="0019055F" w:rsidRPr="0041376B" w:rsidRDefault="0019055F" w:rsidP="00922671">
            <w:pPr>
              <w:pStyle w:val="tkTekst"/>
              <w:spacing w:after="0" w:line="240" w:lineRule="auto"/>
              <w:rPr>
                <w:rFonts w:ascii="Times New Roman" w:hAnsi="Times New Roman" w:cs="Times New Roman"/>
                <w:sz w:val="28"/>
                <w:szCs w:val="28"/>
              </w:rPr>
            </w:pPr>
          </w:p>
        </w:tc>
        <w:tc>
          <w:tcPr>
            <w:tcW w:w="7392" w:type="dxa"/>
            <w:shd w:val="clear" w:color="auto" w:fill="auto"/>
          </w:tcPr>
          <w:p w:rsidR="0019055F" w:rsidRPr="0041376B" w:rsidRDefault="00922671" w:rsidP="00DA3028">
            <w:pPr>
              <w:pStyle w:val="tkTekst"/>
              <w:spacing w:line="240" w:lineRule="auto"/>
              <w:rPr>
                <w:rFonts w:ascii="Times New Roman" w:hAnsi="Times New Roman" w:cs="Times New Roman"/>
                <w:sz w:val="28"/>
                <w:szCs w:val="28"/>
              </w:rPr>
            </w:pPr>
            <w:r>
              <w:rPr>
                <w:rFonts w:ascii="Times New Roman" w:hAnsi="Times New Roman" w:cs="Times New Roman"/>
                <w:sz w:val="28"/>
                <w:szCs w:val="28"/>
              </w:rPr>
              <w:t>Признать утратившим силу</w:t>
            </w:r>
          </w:p>
        </w:tc>
      </w:tr>
      <w:tr w:rsidR="002F2E0C" w:rsidRPr="003142AA" w:rsidTr="00DC4B46">
        <w:tc>
          <w:tcPr>
            <w:tcW w:w="7394" w:type="dxa"/>
            <w:shd w:val="clear" w:color="auto" w:fill="auto"/>
          </w:tcPr>
          <w:p w:rsidR="004A5112" w:rsidRPr="004A5112" w:rsidRDefault="004A5112" w:rsidP="004A5112">
            <w:pPr>
              <w:pStyle w:val="tkTekst"/>
              <w:spacing w:line="240" w:lineRule="auto"/>
              <w:rPr>
                <w:rFonts w:ascii="Times New Roman" w:hAnsi="Times New Roman" w:cs="Times New Roman"/>
                <w:sz w:val="28"/>
                <w:szCs w:val="28"/>
              </w:rPr>
            </w:pPr>
            <w:r w:rsidRPr="004A5112">
              <w:rPr>
                <w:rFonts w:ascii="Times New Roman" w:hAnsi="Times New Roman" w:cs="Times New Roman"/>
                <w:sz w:val="28"/>
                <w:szCs w:val="28"/>
              </w:rPr>
              <w:t xml:space="preserve">20. Средства за консульские действия, совершаемые </w:t>
            </w:r>
            <w:r w:rsidRPr="00854180">
              <w:rPr>
                <w:rFonts w:ascii="Times New Roman" w:hAnsi="Times New Roman" w:cs="Times New Roman"/>
                <w:b/>
                <w:sz w:val="28"/>
                <w:szCs w:val="28"/>
              </w:rPr>
              <w:t>в консульских пунктах в международных пунктах пропуска государственной границы</w:t>
            </w:r>
            <w:r w:rsidRPr="004A5112">
              <w:rPr>
                <w:rFonts w:ascii="Times New Roman" w:hAnsi="Times New Roman" w:cs="Times New Roman"/>
                <w:sz w:val="28"/>
                <w:szCs w:val="28"/>
              </w:rPr>
              <w:t>, взимаются в наличной форме.</w:t>
            </w:r>
          </w:p>
          <w:p w:rsidR="002F2E0C" w:rsidRPr="00922671" w:rsidRDefault="002F2E0C" w:rsidP="00922671">
            <w:pPr>
              <w:pStyle w:val="tkTekst"/>
              <w:spacing w:after="0" w:line="240" w:lineRule="auto"/>
              <w:rPr>
                <w:rFonts w:ascii="Times New Roman" w:hAnsi="Times New Roman" w:cs="Times New Roman"/>
                <w:sz w:val="28"/>
                <w:szCs w:val="28"/>
              </w:rPr>
            </w:pPr>
          </w:p>
        </w:tc>
        <w:tc>
          <w:tcPr>
            <w:tcW w:w="7392" w:type="dxa"/>
            <w:shd w:val="clear" w:color="auto" w:fill="auto"/>
          </w:tcPr>
          <w:p w:rsidR="00CD51D8" w:rsidRPr="004A5112" w:rsidRDefault="00CD51D8" w:rsidP="00CD51D8">
            <w:pPr>
              <w:pStyle w:val="tkTekst"/>
              <w:spacing w:line="240" w:lineRule="auto"/>
              <w:rPr>
                <w:rFonts w:ascii="Times New Roman" w:hAnsi="Times New Roman" w:cs="Times New Roman"/>
                <w:sz w:val="28"/>
                <w:szCs w:val="28"/>
              </w:rPr>
            </w:pPr>
            <w:r w:rsidRPr="004A5112">
              <w:rPr>
                <w:rFonts w:ascii="Times New Roman" w:hAnsi="Times New Roman" w:cs="Times New Roman"/>
                <w:sz w:val="28"/>
                <w:szCs w:val="28"/>
              </w:rPr>
              <w:t xml:space="preserve">20. Средства за консульские действия, совершаемые </w:t>
            </w:r>
            <w:r w:rsidR="00107DAC" w:rsidRPr="00107DAC">
              <w:rPr>
                <w:rFonts w:ascii="Times New Roman" w:hAnsi="Times New Roman" w:cs="Times New Roman"/>
                <w:b/>
                <w:sz w:val="28"/>
                <w:szCs w:val="28"/>
              </w:rPr>
              <w:t>в визовых пунктах в международном пункте пропуска через государственную границу</w:t>
            </w:r>
            <w:r w:rsidRPr="004A5112">
              <w:rPr>
                <w:rFonts w:ascii="Times New Roman" w:hAnsi="Times New Roman" w:cs="Times New Roman"/>
                <w:sz w:val="28"/>
                <w:szCs w:val="28"/>
              </w:rPr>
              <w:t>, взимаются в наличной форме.</w:t>
            </w:r>
          </w:p>
          <w:p w:rsidR="002F2E0C" w:rsidRDefault="002F2E0C" w:rsidP="00DA3028">
            <w:pPr>
              <w:pStyle w:val="tkTekst"/>
              <w:spacing w:line="240" w:lineRule="auto"/>
              <w:rPr>
                <w:rFonts w:ascii="Times New Roman" w:hAnsi="Times New Roman" w:cs="Times New Roman"/>
                <w:sz w:val="28"/>
                <w:szCs w:val="28"/>
              </w:rPr>
            </w:pPr>
          </w:p>
        </w:tc>
      </w:tr>
      <w:tr w:rsidR="009152B1" w:rsidRPr="003142AA" w:rsidTr="00DC4B46">
        <w:tc>
          <w:tcPr>
            <w:tcW w:w="7394" w:type="dxa"/>
            <w:shd w:val="clear" w:color="auto" w:fill="auto"/>
          </w:tcPr>
          <w:p w:rsidR="00CD7CC4" w:rsidRPr="00AC37CA" w:rsidRDefault="00CD7CC4" w:rsidP="00AC37CA">
            <w:pPr>
              <w:pStyle w:val="tkTekst"/>
              <w:spacing w:after="0" w:line="240" w:lineRule="auto"/>
              <w:rPr>
                <w:rFonts w:ascii="Times New Roman" w:hAnsi="Times New Roman" w:cs="Times New Roman"/>
                <w:sz w:val="28"/>
                <w:szCs w:val="28"/>
              </w:rPr>
            </w:pPr>
            <w:r w:rsidRPr="00AC37CA">
              <w:rPr>
                <w:rFonts w:ascii="Times New Roman" w:hAnsi="Times New Roman" w:cs="Times New Roman"/>
                <w:sz w:val="28"/>
                <w:szCs w:val="28"/>
              </w:rPr>
              <w:t>21. Ставки средств, взимаемых за оказание консульских услуг указаны:</w:t>
            </w:r>
          </w:p>
          <w:p w:rsidR="00CD7CC4" w:rsidRPr="00AC37CA" w:rsidRDefault="00CD7CC4" w:rsidP="00AC37CA">
            <w:pPr>
              <w:pStyle w:val="tkTekst"/>
              <w:spacing w:after="0" w:line="240" w:lineRule="auto"/>
              <w:rPr>
                <w:rFonts w:ascii="Times New Roman" w:hAnsi="Times New Roman" w:cs="Times New Roman"/>
                <w:sz w:val="28"/>
                <w:szCs w:val="28"/>
              </w:rPr>
            </w:pPr>
            <w:r w:rsidRPr="00AC37CA">
              <w:rPr>
                <w:rFonts w:ascii="Times New Roman" w:hAnsi="Times New Roman" w:cs="Times New Roman"/>
                <w:sz w:val="28"/>
                <w:szCs w:val="28"/>
              </w:rPr>
              <w:t>1) в национальной валюте Кыргызской Республики при совершении консульских действий на территории Кыргызской Республики;</w:t>
            </w:r>
          </w:p>
          <w:p w:rsidR="00CD7CC4" w:rsidRPr="00AC37CA" w:rsidRDefault="00CD7CC4" w:rsidP="00AC37CA">
            <w:pPr>
              <w:pStyle w:val="tkTekst"/>
              <w:spacing w:after="0" w:line="240" w:lineRule="auto"/>
              <w:rPr>
                <w:rFonts w:ascii="Times New Roman" w:hAnsi="Times New Roman" w:cs="Times New Roman"/>
                <w:sz w:val="28"/>
                <w:szCs w:val="28"/>
              </w:rPr>
            </w:pPr>
            <w:r w:rsidRPr="00AC37CA">
              <w:rPr>
                <w:rFonts w:ascii="Times New Roman" w:hAnsi="Times New Roman" w:cs="Times New Roman"/>
                <w:sz w:val="28"/>
                <w:szCs w:val="28"/>
              </w:rPr>
              <w:lastRenderedPageBreak/>
              <w:t xml:space="preserve">2) в долларах США при совершении консульских действий в загранучреждениях Кыргызской Республики и </w:t>
            </w:r>
            <w:r w:rsidRPr="002E27E0">
              <w:rPr>
                <w:rFonts w:ascii="Times New Roman" w:hAnsi="Times New Roman" w:cs="Times New Roman"/>
                <w:b/>
                <w:sz w:val="28"/>
                <w:szCs w:val="28"/>
              </w:rPr>
              <w:t>консульских пунктах МИД, расположенных в международных пунктах пропуска государственной границы</w:t>
            </w:r>
            <w:r w:rsidRPr="00AC37CA">
              <w:rPr>
                <w:rFonts w:ascii="Times New Roman" w:hAnsi="Times New Roman" w:cs="Times New Roman"/>
                <w:sz w:val="28"/>
                <w:szCs w:val="28"/>
              </w:rPr>
              <w:t xml:space="preserve"> Кыргызской Республики, а также за оформление и выдачу электронной визы.</w:t>
            </w:r>
          </w:p>
          <w:p w:rsidR="009152B1" w:rsidRPr="004A5112" w:rsidRDefault="009152B1" w:rsidP="00AC37CA">
            <w:pPr>
              <w:pStyle w:val="tkTekst"/>
              <w:spacing w:after="0" w:line="240" w:lineRule="auto"/>
              <w:rPr>
                <w:rFonts w:ascii="Times New Roman" w:hAnsi="Times New Roman" w:cs="Times New Roman"/>
                <w:sz w:val="28"/>
                <w:szCs w:val="28"/>
              </w:rPr>
            </w:pPr>
          </w:p>
        </w:tc>
        <w:tc>
          <w:tcPr>
            <w:tcW w:w="7392" w:type="dxa"/>
            <w:shd w:val="clear" w:color="auto" w:fill="auto"/>
          </w:tcPr>
          <w:p w:rsidR="002E27E0" w:rsidRPr="00AC37CA" w:rsidRDefault="002E27E0" w:rsidP="002E27E0">
            <w:pPr>
              <w:pStyle w:val="tkTekst"/>
              <w:spacing w:after="0" w:line="240" w:lineRule="auto"/>
              <w:rPr>
                <w:rFonts w:ascii="Times New Roman" w:hAnsi="Times New Roman" w:cs="Times New Roman"/>
                <w:sz w:val="28"/>
                <w:szCs w:val="28"/>
              </w:rPr>
            </w:pPr>
            <w:r w:rsidRPr="00AC37CA">
              <w:rPr>
                <w:rFonts w:ascii="Times New Roman" w:hAnsi="Times New Roman" w:cs="Times New Roman"/>
                <w:sz w:val="28"/>
                <w:szCs w:val="28"/>
              </w:rPr>
              <w:lastRenderedPageBreak/>
              <w:t>21. Ставки средств, взимаемых за оказание консульских услуг указаны:</w:t>
            </w:r>
          </w:p>
          <w:p w:rsidR="002E27E0" w:rsidRPr="00AC37CA" w:rsidRDefault="002E27E0" w:rsidP="002E27E0">
            <w:pPr>
              <w:pStyle w:val="tkTekst"/>
              <w:spacing w:after="0" w:line="240" w:lineRule="auto"/>
              <w:rPr>
                <w:rFonts w:ascii="Times New Roman" w:hAnsi="Times New Roman" w:cs="Times New Roman"/>
                <w:sz w:val="28"/>
                <w:szCs w:val="28"/>
              </w:rPr>
            </w:pPr>
            <w:r w:rsidRPr="00AC37CA">
              <w:rPr>
                <w:rFonts w:ascii="Times New Roman" w:hAnsi="Times New Roman" w:cs="Times New Roman"/>
                <w:sz w:val="28"/>
                <w:szCs w:val="28"/>
              </w:rPr>
              <w:t>1) в национальной валюте Кыргызской Республики при совершении консульских действий на территории Кыргызской Республики;</w:t>
            </w:r>
          </w:p>
          <w:p w:rsidR="002E27E0" w:rsidRPr="00AC37CA" w:rsidRDefault="002E27E0" w:rsidP="002E27E0">
            <w:pPr>
              <w:pStyle w:val="tkTekst"/>
              <w:spacing w:after="0" w:line="240" w:lineRule="auto"/>
              <w:rPr>
                <w:rFonts w:ascii="Times New Roman" w:hAnsi="Times New Roman" w:cs="Times New Roman"/>
                <w:sz w:val="28"/>
                <w:szCs w:val="28"/>
              </w:rPr>
            </w:pPr>
            <w:r w:rsidRPr="00AC37CA">
              <w:rPr>
                <w:rFonts w:ascii="Times New Roman" w:hAnsi="Times New Roman" w:cs="Times New Roman"/>
                <w:sz w:val="28"/>
                <w:szCs w:val="28"/>
              </w:rPr>
              <w:lastRenderedPageBreak/>
              <w:t xml:space="preserve">2) в долларах США при совершении консульских действий в загранучреждениях Кыргызской Республики и </w:t>
            </w:r>
            <w:r w:rsidR="008D52CA" w:rsidRPr="008D52CA">
              <w:rPr>
                <w:rFonts w:ascii="Times New Roman" w:hAnsi="Times New Roman" w:cs="Times New Roman"/>
                <w:b/>
                <w:sz w:val="28"/>
                <w:szCs w:val="28"/>
              </w:rPr>
              <w:t>в визовых пунктах в международном пункте пропуска через государственную границу</w:t>
            </w:r>
            <w:r w:rsidR="008D52CA" w:rsidRPr="00AC37CA">
              <w:rPr>
                <w:rFonts w:ascii="Times New Roman" w:hAnsi="Times New Roman" w:cs="Times New Roman"/>
                <w:sz w:val="28"/>
                <w:szCs w:val="28"/>
              </w:rPr>
              <w:t xml:space="preserve"> </w:t>
            </w:r>
            <w:r w:rsidRPr="00AC37CA">
              <w:rPr>
                <w:rFonts w:ascii="Times New Roman" w:hAnsi="Times New Roman" w:cs="Times New Roman"/>
                <w:sz w:val="28"/>
                <w:szCs w:val="28"/>
              </w:rPr>
              <w:t>Кыргызской Республики, а также за оформление и выдачу электронной визы.</w:t>
            </w:r>
          </w:p>
          <w:p w:rsidR="009152B1" w:rsidRPr="004A5112" w:rsidRDefault="009152B1" w:rsidP="00CD51D8">
            <w:pPr>
              <w:pStyle w:val="tkTekst"/>
              <w:spacing w:line="240" w:lineRule="auto"/>
              <w:rPr>
                <w:rFonts w:ascii="Times New Roman" w:hAnsi="Times New Roman" w:cs="Times New Roman"/>
                <w:sz w:val="28"/>
                <w:szCs w:val="28"/>
              </w:rPr>
            </w:pPr>
          </w:p>
        </w:tc>
      </w:tr>
      <w:tr w:rsidR="00BC16F7" w:rsidRPr="003142AA" w:rsidTr="00DC4B46">
        <w:tc>
          <w:tcPr>
            <w:tcW w:w="7394" w:type="dxa"/>
            <w:shd w:val="clear" w:color="auto" w:fill="auto"/>
          </w:tcPr>
          <w:p w:rsidR="000A010B" w:rsidRPr="000A010B" w:rsidRDefault="000A010B" w:rsidP="000A010B">
            <w:pPr>
              <w:pStyle w:val="tkTekst"/>
              <w:spacing w:after="0" w:line="240" w:lineRule="auto"/>
              <w:rPr>
                <w:rFonts w:ascii="Times New Roman" w:hAnsi="Times New Roman" w:cs="Times New Roman"/>
                <w:sz w:val="28"/>
                <w:szCs w:val="28"/>
              </w:rPr>
            </w:pPr>
            <w:r w:rsidRPr="000A010B">
              <w:rPr>
                <w:rFonts w:ascii="Times New Roman" w:hAnsi="Times New Roman" w:cs="Times New Roman"/>
                <w:sz w:val="28"/>
                <w:szCs w:val="28"/>
              </w:rPr>
              <w:lastRenderedPageBreak/>
              <w:t xml:space="preserve">22.  Взимание средств за оказание консульских услуг на территории Кыргызской Республики производится в национальной валюте Кыргызской Республики, кроме </w:t>
            </w:r>
            <w:r w:rsidRPr="009E48AD">
              <w:rPr>
                <w:rFonts w:ascii="Times New Roman" w:hAnsi="Times New Roman" w:cs="Times New Roman"/>
                <w:b/>
                <w:sz w:val="28"/>
                <w:szCs w:val="28"/>
              </w:rPr>
              <w:t>консульских пунктов, расположенных в международных пунктах пропуска государственной границы</w:t>
            </w:r>
            <w:r w:rsidRPr="000A010B">
              <w:rPr>
                <w:rFonts w:ascii="Times New Roman" w:hAnsi="Times New Roman" w:cs="Times New Roman"/>
                <w:sz w:val="28"/>
                <w:szCs w:val="28"/>
              </w:rPr>
              <w:t xml:space="preserve"> Кыргызской Республики. Перерасчет долларов США в национальную валюту Кыргызской Республики производится по официальному курсу, установленному на момент платежа Национальным банком Кыргызской Республики.</w:t>
            </w:r>
          </w:p>
          <w:p w:rsidR="00BC16F7" w:rsidRPr="00AC37CA" w:rsidRDefault="00BC16F7" w:rsidP="000A010B">
            <w:pPr>
              <w:pStyle w:val="tkTekst"/>
              <w:spacing w:after="0" w:line="240" w:lineRule="auto"/>
              <w:rPr>
                <w:rFonts w:ascii="Times New Roman" w:hAnsi="Times New Roman" w:cs="Times New Roman"/>
                <w:sz w:val="28"/>
                <w:szCs w:val="28"/>
              </w:rPr>
            </w:pPr>
          </w:p>
        </w:tc>
        <w:tc>
          <w:tcPr>
            <w:tcW w:w="7392" w:type="dxa"/>
            <w:shd w:val="clear" w:color="auto" w:fill="auto"/>
          </w:tcPr>
          <w:p w:rsidR="009E48AD" w:rsidRPr="000A010B" w:rsidRDefault="009E48AD" w:rsidP="009E48AD">
            <w:pPr>
              <w:pStyle w:val="tkTekst"/>
              <w:spacing w:after="0" w:line="240" w:lineRule="auto"/>
              <w:rPr>
                <w:rFonts w:ascii="Times New Roman" w:hAnsi="Times New Roman" w:cs="Times New Roman"/>
                <w:sz w:val="28"/>
                <w:szCs w:val="28"/>
              </w:rPr>
            </w:pPr>
            <w:r w:rsidRPr="000A010B">
              <w:rPr>
                <w:rFonts w:ascii="Times New Roman" w:hAnsi="Times New Roman" w:cs="Times New Roman"/>
                <w:sz w:val="28"/>
                <w:szCs w:val="28"/>
              </w:rPr>
              <w:t xml:space="preserve">22.  Взимание средств за оказание консульских услуг на территории Кыргызской Республики производится в национальной валюте Кыргызской Республики, кроме </w:t>
            </w:r>
            <w:r w:rsidRPr="008D52CA">
              <w:rPr>
                <w:rFonts w:ascii="Times New Roman" w:hAnsi="Times New Roman" w:cs="Times New Roman"/>
                <w:b/>
                <w:sz w:val="28"/>
                <w:szCs w:val="28"/>
              </w:rPr>
              <w:t xml:space="preserve">в </w:t>
            </w:r>
            <w:r>
              <w:rPr>
                <w:rFonts w:ascii="Times New Roman" w:hAnsi="Times New Roman" w:cs="Times New Roman"/>
                <w:b/>
                <w:sz w:val="28"/>
                <w:szCs w:val="28"/>
              </w:rPr>
              <w:t>визовых пунктов</w:t>
            </w:r>
            <w:r w:rsidRPr="008D52CA">
              <w:rPr>
                <w:rFonts w:ascii="Times New Roman" w:hAnsi="Times New Roman" w:cs="Times New Roman"/>
                <w:b/>
                <w:sz w:val="28"/>
                <w:szCs w:val="28"/>
              </w:rPr>
              <w:t xml:space="preserve"> в международном пункте пропуска через государственную границу</w:t>
            </w:r>
            <w:r w:rsidRPr="000A010B">
              <w:rPr>
                <w:rFonts w:ascii="Times New Roman" w:hAnsi="Times New Roman" w:cs="Times New Roman"/>
                <w:sz w:val="28"/>
                <w:szCs w:val="28"/>
              </w:rPr>
              <w:t xml:space="preserve"> Кыргызской Республики. Перерасчет долларов США в национальную валюту Кыргызской Республики производится по официальному курсу, установленному на момент платежа Национальным банком Кыргызской Республики.</w:t>
            </w:r>
          </w:p>
          <w:p w:rsidR="00BC16F7" w:rsidRPr="00AC37CA" w:rsidRDefault="00BC16F7" w:rsidP="002E27E0">
            <w:pPr>
              <w:pStyle w:val="tkTekst"/>
              <w:spacing w:after="0" w:line="240" w:lineRule="auto"/>
              <w:rPr>
                <w:rFonts w:ascii="Times New Roman" w:hAnsi="Times New Roman" w:cs="Times New Roman"/>
                <w:sz w:val="28"/>
                <w:szCs w:val="28"/>
              </w:rPr>
            </w:pPr>
          </w:p>
        </w:tc>
      </w:tr>
      <w:tr w:rsidR="007427F4" w:rsidRPr="003142AA" w:rsidTr="001869E9">
        <w:tc>
          <w:tcPr>
            <w:tcW w:w="14786" w:type="dxa"/>
            <w:gridSpan w:val="2"/>
            <w:shd w:val="clear" w:color="auto" w:fill="auto"/>
          </w:tcPr>
          <w:p w:rsidR="007427F4" w:rsidRPr="000A010B" w:rsidRDefault="002E73E7" w:rsidP="009E48AD">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Ставки</w:t>
            </w:r>
            <w:r w:rsidRPr="001E25A9">
              <w:rPr>
                <w:rFonts w:ascii="Times New Roman" w:hAnsi="Times New Roman" w:cs="Times New Roman"/>
                <w:sz w:val="28"/>
                <w:szCs w:val="28"/>
              </w:rPr>
              <w:t xml:space="preserve"> средств, взимаемых за оказание консульских услуг</w:t>
            </w:r>
            <w:r w:rsidRPr="002E73E7">
              <w:rPr>
                <w:rFonts w:ascii="Times New Roman" w:hAnsi="Times New Roman" w:cs="Times New Roman"/>
                <w:sz w:val="28"/>
                <w:szCs w:val="28"/>
              </w:rPr>
              <w:t>, утвержденные вышеуказанным постановлением</w:t>
            </w:r>
          </w:p>
        </w:tc>
      </w:tr>
      <w:tr w:rsidR="007445A1" w:rsidRPr="00FC39D4" w:rsidTr="00004253">
        <w:tc>
          <w:tcPr>
            <w:tcW w:w="7393" w:type="dxa"/>
            <w:shd w:val="clear" w:color="auto" w:fill="auto"/>
          </w:tcPr>
          <w:tbl>
            <w:tblPr>
              <w:tblW w:w="0" w:type="auto"/>
              <w:tblCellMar>
                <w:left w:w="0" w:type="dxa"/>
                <w:right w:w="0" w:type="dxa"/>
              </w:tblCellMar>
              <w:tblLook w:val="04A0"/>
            </w:tblPr>
            <w:tblGrid>
              <w:gridCol w:w="498"/>
              <w:gridCol w:w="2876"/>
              <w:gridCol w:w="1869"/>
              <w:gridCol w:w="1874"/>
            </w:tblGrid>
            <w:tr w:rsidR="00622BB2" w:rsidRPr="00622BB2" w:rsidTr="00622BB2">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8E5A57" w:rsidP="00FC39D4">
                  <w:pPr>
                    <w:jc w:val="center"/>
                    <w:rPr>
                      <w:sz w:val="28"/>
                      <w:szCs w:val="28"/>
                    </w:rPr>
                  </w:pPr>
                  <w:r>
                    <w:rPr>
                      <w:b/>
                      <w:bCs/>
                      <w:sz w:val="28"/>
                      <w:szCs w:val="28"/>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b/>
                      <w:bCs/>
                      <w:sz w:val="28"/>
                      <w:szCs w:val="28"/>
                    </w:rPr>
                    <w:t>Наименование консульских действий</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b/>
                      <w:bCs/>
                      <w:sz w:val="28"/>
                      <w:szCs w:val="28"/>
                    </w:rPr>
                    <w:t>Ставка средств, взимаемых за оказание консульских услуг, сом</w:t>
                  </w:r>
                  <w:r w:rsidRPr="00FC39D4">
                    <w:rPr>
                      <w:b/>
                      <w:bCs/>
                      <w:sz w:val="28"/>
                      <w:szCs w:val="28"/>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b/>
                      <w:bCs/>
                      <w:sz w:val="28"/>
                      <w:szCs w:val="28"/>
                    </w:rPr>
                    <w:t>Ставка средств, взимаемых за оказание консульских услуг, долл. США</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xml:space="preserve">Получение общегражданского паспорта Кыргызской Республики (образца 2006 года в </w:t>
                  </w:r>
                  <w:r w:rsidRPr="00622BB2">
                    <w:rPr>
                      <w:sz w:val="28"/>
                      <w:szCs w:val="28"/>
                    </w:rPr>
                    <w:lastRenderedPageBreak/>
                    <w:t>загранучреждениях) Кыргызской Республики: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оформление анкет и обработка данных для получения общегражданского паспорта Кыргызской Республики образца 2006 года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Оформление ноты в дипломатическое представительство или консульское учреждение иностранного государства о выдаче визы, за исключением государственных служащих - граждан Кыргызской Республики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10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Выдача и продление виз иностранным гражданам, оформление визовой поддержки по служебным делам: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xml:space="preserve">1) прием документов на предварительное рассмотрение и их </w:t>
                  </w:r>
                  <w:r w:rsidRPr="00622BB2">
                    <w:rPr>
                      <w:sz w:val="28"/>
                      <w:szCs w:val="28"/>
                    </w:rPr>
                    <w:lastRenderedPageBreak/>
                    <w:t>регистрация за оказание визовой поддержки;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lastRenderedPageBreak/>
                    <w:t>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2) прием документов на предварительное рассмотрение и их регистрация (за выдачу и продление виз);</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10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3) оформление визовой поддержки (не более 5 человек);</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250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4) оформление однократной визы:</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до 1 месяца;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от 1 месяца до 3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60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от 3 месяцев до 6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70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5) оформление многократной визы:</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до 1 месяца;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60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от 1 месяца до 3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80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от 3 месяцев до 6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120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от 6 месяцев до 1 года;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180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5-1) продление однократной учебной визы:</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от 3 месяцев до 6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20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от 6 месяцев до 1 года;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40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5-2) продление многократной учебной визы:</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от 3 месяцев до 6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30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от 6 месяцев до 1 года;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60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6) оформление туристической визы:</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однократная - до 1 месяца;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30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однократная - до 3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40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двукратная до - 1 месяца;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55</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групповая виза (за одного человека);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20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7) оформление транзитной визы:</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до пяти суток;</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25</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двукратная транзитная виза;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35</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xml:space="preserve">8) оформление визы в консульских пунктах МИД, расположенных в международных </w:t>
                  </w:r>
                  <w:r w:rsidRPr="00622BB2">
                    <w:rPr>
                      <w:sz w:val="28"/>
                      <w:szCs w:val="28"/>
                    </w:rPr>
                    <w:lastRenderedPageBreak/>
                    <w:t>пунктах пропуска государственной границы:</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однократная, за исключением религиозной и туристической, - до 1 месяца;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70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однократная, за исключением религиозной и туристической, - от 1 месяца до 3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80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многократная, за исключением религиозной и туристической, - от 1 месяца до 3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100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однократная религиозная - до 1 месяца;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70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однократная религиозная - от 1 месяца до 2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80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однократная туристическая до 1 месяца;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однократная туристическая до 3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60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xml:space="preserve">- многократная </w:t>
                  </w:r>
                  <w:r w:rsidRPr="00622BB2">
                    <w:rPr>
                      <w:sz w:val="28"/>
                      <w:szCs w:val="28"/>
                    </w:rPr>
                    <w:lastRenderedPageBreak/>
                    <w:t>туристическая до 3 месяцев;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70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транзитная;</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40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транзитная двукратная;</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Выдача свидетельства на возвращение на родину для граждан Кыргызской Республики (СВР)</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20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Легализация документов, выданных государственными органами Кыргызской Республики и иностранных государств: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1) за легализацию каждого документа, выданного государственными органами Кыргызской Республики: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с физических лиц;</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70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25</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с юридических лиц;</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75</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xml:space="preserve">2) за легализацию каждого документа, </w:t>
                  </w:r>
                  <w:r w:rsidRPr="00622BB2">
                    <w:rPr>
                      <w:sz w:val="28"/>
                      <w:szCs w:val="28"/>
                    </w:rPr>
                    <w:lastRenderedPageBreak/>
                    <w:t>выданного государственными органами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иностранного государства: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с физических лиц;</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с юридических лиц;</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900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100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xml:space="preserve">3) за легализацию документов об образовании: диплом Кыргызской Республики о высшем и </w:t>
                  </w:r>
                  <w:proofErr w:type="spellStart"/>
                  <w:r w:rsidRPr="00622BB2">
                    <w:rPr>
                      <w:sz w:val="28"/>
                      <w:szCs w:val="28"/>
                    </w:rPr>
                    <w:t>среднем-профессиональном</w:t>
                  </w:r>
                  <w:proofErr w:type="spellEnd"/>
                  <w:r w:rsidRPr="00622BB2">
                    <w:rPr>
                      <w:sz w:val="28"/>
                      <w:szCs w:val="28"/>
                    </w:rPr>
                    <w:t xml:space="preserve"> образовании, аттестат Кыргызской Республики о среднем образовании, сертификаты об окончании образовательных курсов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1200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xml:space="preserve">Прием и оформление ходатайств граждан Кыргызской Республики, выехавших за границу по частным делам, о разрешении остаться на постоянное место </w:t>
                  </w:r>
                  <w:r w:rsidRPr="00622BB2">
                    <w:rPr>
                      <w:sz w:val="28"/>
                      <w:szCs w:val="28"/>
                    </w:rPr>
                    <w:lastRenderedPageBreak/>
                    <w:t>жительства за границей</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lastRenderedPageBreak/>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10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Постановка на консульский учет граждан Кыргызской Республики, прибывших на временное или постоянное жительство за рубежом: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1) на временное жительство;</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3</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2) на постоянное жительство</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Оформление документов граждан Кыргызской Республики о выходе из гражданства Кыргызской Республики: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1) прием и оформление документов в загранучреждениях в странах СНГ;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120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xml:space="preserve">2) прием и оформление документов в загранучреждениях в </w:t>
                  </w:r>
                  <w:r w:rsidRPr="00622BB2">
                    <w:rPr>
                      <w:sz w:val="28"/>
                      <w:szCs w:val="28"/>
                    </w:rPr>
                    <w:lastRenderedPageBreak/>
                    <w:t>странах дальнего зарубежья</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lastRenderedPageBreak/>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350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Оформление документов о выборе гражданства ребенка: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прием и оформление совместного заявления родителей о выборе гражданства ребенка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30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Установление гражданства Кыргызской Республики (установление факта принадлежности к гражданству Кыргызской Республики)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30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Регистрация записей актов гражданского состояния:</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1) регистрация заключения брака и выдача свидетельства о браке:</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в загранучреждениях в странах СНГ;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30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xml:space="preserve">- в </w:t>
                  </w:r>
                  <w:r w:rsidRPr="00622BB2">
                    <w:rPr>
                      <w:sz w:val="28"/>
                      <w:szCs w:val="28"/>
                    </w:rPr>
                    <w:lastRenderedPageBreak/>
                    <w:t>загранучреждениях в странах дальнего зарубежья;</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lastRenderedPageBreak/>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100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2) регистрация расторжения брака во внесудебном порядке и выдача свидетельства о расторжении брака (с каждой из сторон):</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в загранучреждениях в странах СНГ;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40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в загранучреждениях в странах дальнего зарубежья;</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110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3) прием, регистрация и оформление материалов о перемене фамилии, имени, отчества: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в загранучреждениях в странах СНГ;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60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в загранучреждениях в странах дальнего зарубежья;</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200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xml:space="preserve">4) регистрация рождения и выдача </w:t>
                  </w:r>
                  <w:r w:rsidRPr="00622BB2">
                    <w:rPr>
                      <w:sz w:val="28"/>
                      <w:szCs w:val="28"/>
                    </w:rPr>
                    <w:lastRenderedPageBreak/>
                    <w:t>свидетельства о рождении: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в загранучреждениях в странах СНГ;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20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в загранучреждениях в странах дальнего зарубежья</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Нотариальные действия, совершаемые загранучреждениями Кыргызской Республики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Выдача доверенности на право пользования и распоряжения имуществом: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 </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автотранспортными средствами;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на совершение кредитных операций;</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доверенность на получение денежных средств и других материальных ценностей</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30</w:t>
                  </w:r>
                </w:p>
              </w:tc>
            </w:tr>
            <w:tr w:rsidR="00622BB2" w:rsidRPr="00622BB2" w:rsidTr="00622BB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both"/>
                    <w:rPr>
                      <w:sz w:val="28"/>
                      <w:szCs w:val="28"/>
                    </w:rPr>
                  </w:pPr>
                  <w:r w:rsidRPr="00622BB2">
                    <w:rPr>
                      <w:sz w:val="28"/>
                      <w:szCs w:val="28"/>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rPr>
                      <w:sz w:val="28"/>
                      <w:szCs w:val="28"/>
                    </w:rPr>
                  </w:pPr>
                  <w:r w:rsidRPr="00622BB2">
                    <w:rPr>
                      <w:sz w:val="28"/>
                      <w:szCs w:val="28"/>
                    </w:rPr>
                    <w:t xml:space="preserve">Ведение опекунских, наследственных и других </w:t>
                  </w:r>
                  <w:r w:rsidRPr="00622BB2">
                    <w:rPr>
                      <w:sz w:val="28"/>
                      <w:szCs w:val="28"/>
                    </w:rPr>
                    <w:lastRenderedPageBreak/>
                    <w:t>имущественных дел и совершение связанных с ними нотариальных действий</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lastRenderedPageBreak/>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22BB2" w:rsidRPr="00622BB2" w:rsidRDefault="00622BB2" w:rsidP="00FC39D4">
                  <w:pPr>
                    <w:jc w:val="center"/>
                    <w:rPr>
                      <w:sz w:val="28"/>
                      <w:szCs w:val="28"/>
                    </w:rPr>
                  </w:pPr>
                  <w:r w:rsidRPr="00622BB2">
                    <w:rPr>
                      <w:sz w:val="28"/>
                      <w:szCs w:val="28"/>
                    </w:rPr>
                    <w:t>50</w:t>
                  </w:r>
                </w:p>
              </w:tc>
            </w:tr>
          </w:tbl>
          <w:p w:rsidR="007445A1" w:rsidRPr="00FC39D4" w:rsidRDefault="007445A1" w:rsidP="00FC39D4">
            <w:pPr>
              <w:pStyle w:val="tkTekst"/>
              <w:spacing w:after="0" w:line="240" w:lineRule="auto"/>
              <w:rPr>
                <w:rFonts w:ascii="Times New Roman" w:hAnsi="Times New Roman" w:cs="Times New Roman"/>
                <w:sz w:val="28"/>
                <w:szCs w:val="28"/>
              </w:rPr>
            </w:pPr>
          </w:p>
        </w:tc>
        <w:tc>
          <w:tcPr>
            <w:tcW w:w="7393" w:type="dxa"/>
            <w:shd w:val="clear" w:color="auto" w:fill="auto"/>
          </w:tcPr>
          <w:p w:rsidR="008E5A57" w:rsidRPr="005D2E0F" w:rsidRDefault="008E5A57" w:rsidP="008E5A57">
            <w:pPr>
              <w:pStyle w:val="tkNazvanie"/>
              <w:spacing w:before="0" w:after="0" w:line="240" w:lineRule="auto"/>
              <w:ind w:left="0" w:right="0"/>
              <w:jc w:val="both"/>
              <w:rPr>
                <w:rFonts w:ascii="Times New Roman" w:hAnsi="Times New Roman" w:cs="Times New Roman"/>
                <w:b w:val="0"/>
                <w:sz w:val="28"/>
                <w:szCs w:val="28"/>
              </w:rPr>
            </w:pPr>
          </w:p>
          <w:tbl>
            <w:tblPr>
              <w:tblStyle w:val="a6"/>
              <w:tblW w:w="0" w:type="auto"/>
              <w:tblLook w:val="04A0"/>
            </w:tblPr>
            <w:tblGrid>
              <w:gridCol w:w="656"/>
              <w:gridCol w:w="3569"/>
              <w:gridCol w:w="1383"/>
              <w:gridCol w:w="1558"/>
            </w:tblGrid>
            <w:tr w:rsidR="008E5A57" w:rsidRPr="00C92C53" w:rsidTr="008E5A57">
              <w:tc>
                <w:tcPr>
                  <w:tcW w:w="656" w:type="dxa"/>
                </w:tcPr>
                <w:p w:rsidR="008E5A57" w:rsidRPr="00C92C53" w:rsidRDefault="008E5A57" w:rsidP="00317195">
                  <w:pPr>
                    <w:jc w:val="center"/>
                    <w:rPr>
                      <w:b/>
                      <w:sz w:val="28"/>
                      <w:szCs w:val="28"/>
                    </w:rPr>
                  </w:pPr>
                  <w:r w:rsidRPr="00C92C53">
                    <w:rPr>
                      <w:b/>
                      <w:sz w:val="28"/>
                      <w:szCs w:val="28"/>
                    </w:rPr>
                    <w:t>№</w:t>
                  </w:r>
                </w:p>
              </w:tc>
              <w:tc>
                <w:tcPr>
                  <w:tcW w:w="3569" w:type="dxa"/>
                </w:tcPr>
                <w:p w:rsidR="008E5A57" w:rsidRPr="00C92C53" w:rsidRDefault="008E5A57" w:rsidP="00317195">
                  <w:pPr>
                    <w:jc w:val="center"/>
                    <w:rPr>
                      <w:b/>
                      <w:sz w:val="28"/>
                      <w:szCs w:val="28"/>
                    </w:rPr>
                  </w:pPr>
                  <w:r w:rsidRPr="00C92C53">
                    <w:rPr>
                      <w:b/>
                      <w:sz w:val="28"/>
                      <w:szCs w:val="28"/>
                    </w:rPr>
                    <w:t>Наименование государственной услуги</w:t>
                  </w:r>
                </w:p>
              </w:tc>
              <w:tc>
                <w:tcPr>
                  <w:tcW w:w="1383" w:type="dxa"/>
                </w:tcPr>
                <w:p w:rsidR="008E5A57" w:rsidRPr="00C92C53" w:rsidRDefault="008E5A57" w:rsidP="00317195">
                  <w:pPr>
                    <w:jc w:val="center"/>
                    <w:rPr>
                      <w:b/>
                      <w:sz w:val="28"/>
                      <w:szCs w:val="28"/>
                    </w:rPr>
                  </w:pPr>
                  <w:r w:rsidRPr="00C92C53">
                    <w:rPr>
                      <w:b/>
                      <w:sz w:val="28"/>
                      <w:szCs w:val="28"/>
                    </w:rPr>
                    <w:t>Сумма в сомах</w:t>
                  </w:r>
                  <w:r>
                    <w:rPr>
                      <w:b/>
                      <w:sz w:val="28"/>
                      <w:szCs w:val="28"/>
                    </w:rPr>
                    <w:t xml:space="preserve"> КР</w:t>
                  </w:r>
                </w:p>
              </w:tc>
              <w:tc>
                <w:tcPr>
                  <w:tcW w:w="1558" w:type="dxa"/>
                </w:tcPr>
                <w:p w:rsidR="008E5A57" w:rsidRPr="00C92C53" w:rsidRDefault="008E5A57" w:rsidP="00317195">
                  <w:pPr>
                    <w:jc w:val="center"/>
                    <w:rPr>
                      <w:b/>
                      <w:sz w:val="28"/>
                      <w:szCs w:val="28"/>
                    </w:rPr>
                  </w:pPr>
                  <w:r w:rsidRPr="00C92C53">
                    <w:rPr>
                      <w:b/>
                      <w:sz w:val="28"/>
                      <w:szCs w:val="28"/>
                    </w:rPr>
                    <w:t>Сумма в долларах США</w:t>
                  </w:r>
                </w:p>
              </w:tc>
            </w:tr>
          </w:tbl>
          <w:tbl>
            <w:tblPr>
              <w:tblW w:w="7197" w:type="dxa"/>
              <w:shd w:val="clear" w:color="auto" w:fill="FFFFFF"/>
              <w:tblCellMar>
                <w:left w:w="0" w:type="dxa"/>
                <w:right w:w="0" w:type="dxa"/>
              </w:tblCellMar>
              <w:tblLook w:val="04A0"/>
            </w:tblPr>
            <w:tblGrid>
              <w:gridCol w:w="678"/>
              <w:gridCol w:w="3491"/>
              <w:gridCol w:w="1468"/>
              <w:gridCol w:w="1560"/>
            </w:tblGrid>
            <w:tr w:rsidR="008E5A57" w:rsidRPr="00C92C53" w:rsidTr="008E5A57">
              <w:trPr>
                <w:trHeight w:val="142"/>
              </w:trPr>
              <w:tc>
                <w:tcPr>
                  <w:tcW w:w="470"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pStyle w:val="a4"/>
                    <w:numPr>
                      <w:ilvl w:val="0"/>
                      <w:numId w:val="1"/>
                    </w:numPr>
                    <w:spacing w:after="60" w:line="276" w:lineRule="atLeast"/>
                    <w:rPr>
                      <w:rFonts w:ascii="Times New Roman" w:eastAsia="Times New Roman" w:hAnsi="Times New Roman" w:cs="Times New Roman"/>
                      <w:color w:val="2B2B2B"/>
                      <w:sz w:val="28"/>
                      <w:szCs w:val="28"/>
                      <w:lang w:eastAsia="ru-RU"/>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spacing w:after="60" w:line="276" w:lineRule="atLeast"/>
                    <w:rPr>
                      <w:color w:val="2B2B2B"/>
                      <w:sz w:val="28"/>
                      <w:szCs w:val="28"/>
                    </w:rPr>
                  </w:pPr>
                  <w:r w:rsidRPr="00C92C53">
                    <w:rPr>
                      <w:color w:val="2B2B2B"/>
                      <w:sz w:val="28"/>
                      <w:szCs w:val="28"/>
                    </w:rPr>
                    <w:t xml:space="preserve">Получение </w:t>
                  </w:r>
                  <w:r w:rsidRPr="00D95061">
                    <w:rPr>
                      <w:sz w:val="28"/>
                      <w:szCs w:val="28"/>
                    </w:rPr>
                    <w:t xml:space="preserve">национального паспорта гражданина Кыргызской Республики </w:t>
                  </w:r>
                  <w:r w:rsidRPr="00D95061">
                    <w:rPr>
                      <w:color w:val="2B2B2B"/>
                      <w:sz w:val="28"/>
                      <w:szCs w:val="28"/>
                    </w:rPr>
                    <w:t>в</w:t>
                  </w:r>
                  <w:r w:rsidRPr="00C92C53">
                    <w:rPr>
                      <w:color w:val="2B2B2B"/>
                      <w:sz w:val="28"/>
                      <w:szCs w:val="28"/>
                    </w:rPr>
                    <w:t xml:space="preserve"> </w:t>
                  </w:r>
                  <w:r>
                    <w:rPr>
                      <w:color w:val="2B2B2B"/>
                      <w:sz w:val="28"/>
                      <w:szCs w:val="28"/>
                    </w:rPr>
                    <w:t xml:space="preserve">дипломатических представительствах и консульских учреждениях </w:t>
                  </w:r>
                  <w:r w:rsidRPr="00C92C53">
                    <w:rPr>
                      <w:color w:val="2B2B2B"/>
                      <w:sz w:val="28"/>
                      <w:szCs w:val="28"/>
                    </w:rPr>
                    <w:t>Кыргызской Республики</w:t>
                  </w:r>
                  <w:r>
                    <w:rPr>
                      <w:color w:val="2B2B2B"/>
                      <w:sz w:val="28"/>
                      <w:szCs w:val="28"/>
                    </w:rPr>
                    <w:t xml:space="preserve"> (оформление необходимых </w:t>
                  </w:r>
                  <w:r>
                    <w:rPr>
                      <w:color w:val="2B2B2B"/>
                      <w:sz w:val="28"/>
                      <w:szCs w:val="28"/>
                    </w:rPr>
                    <w:lastRenderedPageBreak/>
                    <w:t xml:space="preserve">документов) </w:t>
                  </w:r>
                </w:p>
              </w:tc>
              <w:tc>
                <w:tcPr>
                  <w:tcW w:w="102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spacing w:after="60" w:line="276" w:lineRule="atLeast"/>
                    <w:jc w:val="center"/>
                    <w:rPr>
                      <w:color w:val="2B2B2B"/>
                      <w:sz w:val="28"/>
                      <w:szCs w:val="28"/>
                      <w:highlight w:val="yellow"/>
                    </w:rPr>
                  </w:pPr>
                </w:p>
              </w:tc>
              <w:tc>
                <w:tcPr>
                  <w:tcW w:w="1084" w:type="pct"/>
                  <w:tcBorders>
                    <w:top w:val="single" w:sz="4" w:space="0" w:color="auto"/>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30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pStyle w:val="a4"/>
                    <w:numPr>
                      <w:ilvl w:val="0"/>
                      <w:numId w:val="1"/>
                    </w:numPr>
                    <w:spacing w:after="60" w:line="276" w:lineRule="atLeast"/>
                    <w:jc w:val="center"/>
                    <w:rPr>
                      <w:rFonts w:ascii="Times New Roman" w:eastAsia="Times New Roman" w:hAnsi="Times New Roman" w:cs="Times New Roman"/>
                      <w:color w:val="2B2B2B"/>
                      <w:sz w:val="28"/>
                      <w:szCs w:val="28"/>
                      <w:lang w:eastAsia="ru-RU"/>
                    </w:rPr>
                  </w:pPr>
                </w:p>
              </w:tc>
              <w:tc>
                <w:tcPr>
                  <w:tcW w:w="2425"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E5A57" w:rsidRPr="0049036F" w:rsidRDefault="008E5A57" w:rsidP="00317195">
                  <w:pPr>
                    <w:spacing w:after="60" w:line="276" w:lineRule="atLeast"/>
                    <w:rPr>
                      <w:color w:val="2B2B2B"/>
                      <w:sz w:val="28"/>
                      <w:szCs w:val="28"/>
                    </w:rPr>
                  </w:pPr>
                  <w:r w:rsidRPr="0049036F">
                    <w:rPr>
                      <w:sz w:val="28"/>
                      <w:szCs w:val="28"/>
                    </w:rPr>
                    <w:t>Оформление ноты в дипломатическое представительство или консульское учреждение иностранного государства о выдаче визы для граждан Кыргызской Республики, направляющихся в иностранные государства на основании писем-ходатайств государственных органов Кыргызской Республики</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spacing w:after="60" w:line="276" w:lineRule="atLeast"/>
                    <w:jc w:val="center"/>
                    <w:rPr>
                      <w:color w:val="2B2B2B"/>
                      <w:sz w:val="28"/>
                      <w:szCs w:val="28"/>
                      <w:highlight w:val="yellow"/>
                    </w:rPr>
                  </w:pPr>
                  <w:r w:rsidRPr="006E22AE">
                    <w:rPr>
                      <w:color w:val="2B2B2B"/>
                      <w:sz w:val="28"/>
                      <w:szCs w:val="28"/>
                    </w:rPr>
                    <w:t>700</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10 </w:t>
                  </w:r>
                </w:p>
              </w:tc>
            </w:tr>
            <w:tr w:rsidR="008E5A57" w:rsidRPr="00C92C53" w:rsidTr="008E5A57">
              <w:trPr>
                <w:trHeight w:val="865"/>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pStyle w:val="a4"/>
                    <w:numPr>
                      <w:ilvl w:val="0"/>
                      <w:numId w:val="1"/>
                    </w:numPr>
                    <w:spacing w:after="60" w:line="276" w:lineRule="atLeast"/>
                    <w:jc w:val="center"/>
                    <w:rPr>
                      <w:rFonts w:ascii="Times New Roman" w:eastAsia="Times New Roman" w:hAnsi="Times New Roman" w:cs="Times New Roman"/>
                      <w:color w:val="2B2B2B"/>
                      <w:sz w:val="28"/>
                      <w:szCs w:val="28"/>
                      <w:lang w:eastAsia="ru-RU"/>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spacing w:after="60" w:line="276" w:lineRule="atLeast"/>
                    <w:rPr>
                      <w:color w:val="2B2B2B"/>
                      <w:sz w:val="28"/>
                      <w:szCs w:val="28"/>
                    </w:rPr>
                  </w:pPr>
                  <w:r w:rsidRPr="00C92C53">
                    <w:rPr>
                      <w:color w:val="2B2B2B"/>
                      <w:sz w:val="28"/>
                      <w:szCs w:val="28"/>
                    </w:rPr>
                    <w:t xml:space="preserve">Оформление виз </w:t>
                  </w:r>
                  <w:r>
                    <w:rPr>
                      <w:color w:val="2B2B2B"/>
                      <w:sz w:val="28"/>
                      <w:szCs w:val="28"/>
                    </w:rPr>
                    <w:t>и визовой поддержки</w:t>
                  </w:r>
                  <w:r>
                    <w:rPr>
                      <w:color w:val="2B2B2B"/>
                      <w:sz w:val="28"/>
                      <w:szCs w:val="28"/>
                      <w:lang w:val="en-US"/>
                    </w:rPr>
                    <w:t>:</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highlight w:val="yellow"/>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highlight w:val="yellow"/>
                    </w:rPr>
                  </w:pP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Оформление однократной визы:</w:t>
                  </w:r>
                </w:p>
                <w:p w:rsidR="008E5A57" w:rsidRPr="00C92C53" w:rsidRDefault="008E5A57" w:rsidP="00317195">
                  <w:pPr>
                    <w:spacing w:after="60" w:line="276" w:lineRule="atLeast"/>
                    <w:rPr>
                      <w:color w:val="2B2B2B"/>
                      <w:sz w:val="28"/>
                      <w:szCs w:val="28"/>
                    </w:rPr>
                  </w:pPr>
                  <w:r w:rsidRPr="00C92C53">
                    <w:rPr>
                      <w:color w:val="2B2B2B"/>
                      <w:sz w:val="28"/>
                      <w:szCs w:val="28"/>
                    </w:rPr>
                    <w:t>-до 1 месяца</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p w:rsidR="008E5A57" w:rsidRPr="00C92C53" w:rsidRDefault="008E5A57" w:rsidP="00317195">
                  <w:pPr>
                    <w:spacing w:after="60" w:line="276" w:lineRule="atLeast"/>
                    <w:jc w:val="center"/>
                    <w:rPr>
                      <w:color w:val="2B2B2B"/>
                      <w:sz w:val="28"/>
                      <w:szCs w:val="28"/>
                    </w:rPr>
                  </w:pPr>
                  <w:r>
                    <w:rPr>
                      <w:color w:val="2B2B2B"/>
                      <w:sz w:val="28"/>
                      <w:szCs w:val="28"/>
                    </w:rPr>
                    <w:t>3500</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p>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50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Увеличение срока однократной визы:</w:t>
                  </w:r>
                </w:p>
                <w:p w:rsidR="008E5A57" w:rsidRPr="00C92C53" w:rsidRDefault="008E5A57" w:rsidP="00317195">
                  <w:pPr>
                    <w:spacing w:after="60" w:line="276" w:lineRule="atLeast"/>
                    <w:rPr>
                      <w:color w:val="2B2B2B"/>
                      <w:sz w:val="28"/>
                      <w:szCs w:val="28"/>
                    </w:rPr>
                  </w:pPr>
                  <w:r w:rsidRPr="00C92C53">
                    <w:rPr>
                      <w:color w:val="2B2B2B"/>
                      <w:sz w:val="28"/>
                      <w:szCs w:val="28"/>
                    </w:rPr>
                    <w:t>-за каждые 30дней</w:t>
                  </w:r>
                  <w:r>
                    <w:rPr>
                      <w:color w:val="2B2B2B"/>
                      <w:sz w:val="28"/>
                      <w:szCs w:val="28"/>
                    </w:rPr>
                    <w:t xml:space="preserve"> </w:t>
                  </w:r>
                  <w:r w:rsidRPr="00C92C53">
                    <w:rPr>
                      <w:color w:val="2B2B2B"/>
                      <w:sz w:val="28"/>
                      <w:szCs w:val="28"/>
                    </w:rPr>
                    <w:t>(1месяц)</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p w:rsidR="008E5A57" w:rsidRPr="00C92C53" w:rsidRDefault="008E5A57" w:rsidP="00317195">
                  <w:pPr>
                    <w:spacing w:after="60" w:line="276" w:lineRule="atLeast"/>
                    <w:jc w:val="center"/>
                    <w:rPr>
                      <w:color w:val="2B2B2B"/>
                      <w:sz w:val="28"/>
                      <w:szCs w:val="28"/>
                    </w:rPr>
                  </w:pPr>
                  <w:r>
                    <w:rPr>
                      <w:color w:val="2B2B2B"/>
                      <w:sz w:val="28"/>
                      <w:szCs w:val="28"/>
                    </w:rPr>
                    <w:t>700</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p>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10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Увеличение срока однократной студенческой визы:</w:t>
                  </w:r>
                </w:p>
                <w:p w:rsidR="008E5A57" w:rsidRPr="00C92C53" w:rsidRDefault="008E5A57" w:rsidP="00317195">
                  <w:pPr>
                    <w:spacing w:after="60" w:line="276" w:lineRule="atLeast"/>
                    <w:rPr>
                      <w:color w:val="2B2B2B"/>
                      <w:sz w:val="28"/>
                      <w:szCs w:val="28"/>
                    </w:rPr>
                  </w:pPr>
                  <w:r w:rsidRPr="00C92C53">
                    <w:rPr>
                      <w:color w:val="2B2B2B"/>
                      <w:sz w:val="28"/>
                      <w:szCs w:val="28"/>
                    </w:rPr>
                    <w:t>-за каждые</w:t>
                  </w:r>
                  <w:r>
                    <w:rPr>
                      <w:color w:val="2B2B2B"/>
                      <w:sz w:val="28"/>
                      <w:szCs w:val="28"/>
                    </w:rPr>
                    <w:t xml:space="preserve"> </w:t>
                  </w:r>
                  <w:r w:rsidRPr="00C92C53">
                    <w:rPr>
                      <w:color w:val="2B2B2B"/>
                      <w:sz w:val="28"/>
                      <w:szCs w:val="28"/>
                    </w:rPr>
                    <w:t>30дней (1месяц)</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p w:rsidR="008E5A57" w:rsidRPr="00C92C53" w:rsidRDefault="008E5A57" w:rsidP="00317195">
                  <w:pPr>
                    <w:spacing w:after="60" w:line="276" w:lineRule="atLeast"/>
                    <w:jc w:val="center"/>
                    <w:rPr>
                      <w:color w:val="2B2B2B"/>
                      <w:sz w:val="28"/>
                      <w:szCs w:val="28"/>
                    </w:rPr>
                  </w:pPr>
                  <w:r>
                    <w:rPr>
                      <w:color w:val="2B2B2B"/>
                      <w:sz w:val="28"/>
                      <w:szCs w:val="28"/>
                    </w:rPr>
                    <w:t>350</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p>
                <w:p w:rsidR="008E5A57" w:rsidRPr="00C92C53" w:rsidRDefault="008E5A57" w:rsidP="00317195">
                  <w:pPr>
                    <w:spacing w:after="60" w:line="276" w:lineRule="atLeast"/>
                    <w:jc w:val="center"/>
                    <w:rPr>
                      <w:color w:val="2B2B2B"/>
                      <w:sz w:val="28"/>
                      <w:szCs w:val="28"/>
                    </w:rPr>
                  </w:pPr>
                  <w:r>
                    <w:rPr>
                      <w:color w:val="2B2B2B"/>
                      <w:sz w:val="28"/>
                      <w:szCs w:val="28"/>
                    </w:rPr>
                    <w:t>5</w:t>
                  </w:r>
                </w:p>
                <w:p w:rsidR="008E5A57" w:rsidRPr="00C92C53" w:rsidRDefault="008E5A57" w:rsidP="00317195">
                  <w:pPr>
                    <w:spacing w:after="60" w:line="276" w:lineRule="atLeast"/>
                    <w:jc w:val="center"/>
                    <w:rPr>
                      <w:color w:val="2B2B2B"/>
                      <w:sz w:val="28"/>
                      <w:szCs w:val="28"/>
                    </w:rPr>
                  </w:pP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 xml:space="preserve">Оформление </w:t>
                  </w:r>
                  <w:r w:rsidRPr="00C92C53">
                    <w:rPr>
                      <w:color w:val="2B2B2B"/>
                      <w:sz w:val="28"/>
                      <w:szCs w:val="28"/>
                    </w:rPr>
                    <w:lastRenderedPageBreak/>
                    <w:t>многократной визы:</w:t>
                  </w:r>
                </w:p>
                <w:p w:rsidR="008E5A57" w:rsidRPr="00C92C53" w:rsidRDefault="008E5A57" w:rsidP="00317195">
                  <w:pPr>
                    <w:spacing w:after="60" w:line="276" w:lineRule="atLeast"/>
                    <w:rPr>
                      <w:color w:val="2B2B2B"/>
                      <w:sz w:val="28"/>
                      <w:szCs w:val="28"/>
                    </w:rPr>
                  </w:pPr>
                  <w:r w:rsidRPr="00C92C53">
                    <w:rPr>
                      <w:color w:val="2B2B2B"/>
                      <w:sz w:val="28"/>
                      <w:szCs w:val="28"/>
                    </w:rPr>
                    <w:t>-до 1 месяца</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r>
                    <w:rPr>
                      <w:color w:val="2B2B2B"/>
                      <w:sz w:val="28"/>
                      <w:szCs w:val="28"/>
                    </w:rPr>
                    <w:lastRenderedPageBreak/>
                    <w:t>4200</w:t>
                  </w:r>
                </w:p>
                <w:p w:rsidR="008E5A57" w:rsidRPr="00C92C53" w:rsidRDefault="008E5A57" w:rsidP="00317195">
                  <w:pPr>
                    <w:spacing w:after="60" w:line="276" w:lineRule="atLeast"/>
                    <w:jc w:val="center"/>
                    <w:rPr>
                      <w:color w:val="2B2B2B"/>
                      <w:sz w:val="28"/>
                      <w:szCs w:val="28"/>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Pr>
                      <w:color w:val="2B2B2B"/>
                      <w:sz w:val="28"/>
                      <w:szCs w:val="28"/>
                    </w:rPr>
                    <w:lastRenderedPageBreak/>
                    <w:t>60</w:t>
                  </w:r>
                </w:p>
                <w:p w:rsidR="008E5A57" w:rsidRPr="00C92C53" w:rsidRDefault="008E5A57" w:rsidP="00317195">
                  <w:pPr>
                    <w:spacing w:after="60" w:line="276" w:lineRule="atLeast"/>
                    <w:jc w:val="center"/>
                    <w:rPr>
                      <w:color w:val="2B2B2B"/>
                      <w:sz w:val="28"/>
                      <w:szCs w:val="28"/>
                    </w:rPr>
                  </w:pPr>
                  <w:r w:rsidRPr="00C92C53">
                    <w:rPr>
                      <w:color w:val="2B2B2B"/>
                      <w:sz w:val="28"/>
                      <w:szCs w:val="28"/>
                    </w:rPr>
                    <w:lastRenderedPageBreak/>
                    <w:t xml:space="preserve">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 xml:space="preserve">Увеличение срока </w:t>
                  </w:r>
                  <w:r>
                    <w:rPr>
                      <w:color w:val="2B2B2B"/>
                      <w:sz w:val="28"/>
                      <w:szCs w:val="28"/>
                    </w:rPr>
                    <w:t xml:space="preserve">действия </w:t>
                  </w:r>
                  <w:r w:rsidRPr="00C92C53">
                    <w:rPr>
                      <w:color w:val="2B2B2B"/>
                      <w:sz w:val="28"/>
                      <w:szCs w:val="28"/>
                    </w:rPr>
                    <w:t>многократной визы:</w:t>
                  </w:r>
                </w:p>
                <w:p w:rsidR="008E5A57" w:rsidRPr="00C92C53" w:rsidRDefault="008E5A57" w:rsidP="00317195">
                  <w:pPr>
                    <w:spacing w:after="60" w:line="276" w:lineRule="atLeast"/>
                    <w:rPr>
                      <w:color w:val="2B2B2B"/>
                      <w:sz w:val="28"/>
                      <w:szCs w:val="28"/>
                    </w:rPr>
                  </w:pPr>
                  <w:r w:rsidRPr="00C92C53">
                    <w:rPr>
                      <w:color w:val="2B2B2B"/>
                      <w:sz w:val="28"/>
                      <w:szCs w:val="28"/>
                    </w:rPr>
                    <w:t>-за каждые 30дней (1</w:t>
                  </w:r>
                  <w:r>
                    <w:rPr>
                      <w:color w:val="2B2B2B"/>
                      <w:sz w:val="28"/>
                      <w:szCs w:val="28"/>
                    </w:rPr>
                    <w:t xml:space="preserve"> </w:t>
                  </w:r>
                  <w:r w:rsidRPr="00C92C53">
                    <w:rPr>
                      <w:color w:val="2B2B2B"/>
                      <w:sz w:val="28"/>
                      <w:szCs w:val="28"/>
                    </w:rPr>
                    <w:t>месяц)</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p w:rsidR="008E5A57" w:rsidRPr="00C92C53" w:rsidRDefault="008E5A57" w:rsidP="00317195">
                  <w:pPr>
                    <w:spacing w:after="60" w:line="276" w:lineRule="atLeast"/>
                    <w:jc w:val="center"/>
                    <w:rPr>
                      <w:color w:val="2B2B2B"/>
                      <w:sz w:val="28"/>
                      <w:szCs w:val="28"/>
                    </w:rPr>
                  </w:pPr>
                  <w:r>
                    <w:rPr>
                      <w:color w:val="2B2B2B"/>
                      <w:sz w:val="28"/>
                      <w:szCs w:val="28"/>
                    </w:rPr>
                    <w:t>1050</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p>
                <w:p w:rsidR="008E5A57" w:rsidRPr="00C92C53" w:rsidRDefault="008E5A57" w:rsidP="00317195">
                  <w:pPr>
                    <w:spacing w:after="60" w:line="276" w:lineRule="atLeast"/>
                    <w:jc w:val="center"/>
                    <w:rPr>
                      <w:color w:val="2B2B2B"/>
                      <w:sz w:val="28"/>
                      <w:szCs w:val="28"/>
                    </w:rPr>
                  </w:pPr>
                  <w:r w:rsidRPr="00C92C53">
                    <w:rPr>
                      <w:color w:val="2B2B2B"/>
                      <w:sz w:val="28"/>
                      <w:szCs w:val="28"/>
                    </w:rPr>
                    <w:t>1</w:t>
                  </w:r>
                  <w:r w:rsidRPr="00C92C53">
                    <w:rPr>
                      <w:color w:val="2B2B2B"/>
                      <w:sz w:val="28"/>
                      <w:szCs w:val="28"/>
                      <w:lang w:val="en-US"/>
                    </w:rPr>
                    <w:t>5</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 xml:space="preserve">Увеличение срока </w:t>
                  </w:r>
                  <w:r>
                    <w:rPr>
                      <w:color w:val="2B2B2B"/>
                      <w:sz w:val="28"/>
                      <w:szCs w:val="28"/>
                    </w:rPr>
                    <w:t xml:space="preserve">действия </w:t>
                  </w:r>
                  <w:r w:rsidRPr="00C92C53">
                    <w:rPr>
                      <w:color w:val="2B2B2B"/>
                      <w:sz w:val="28"/>
                      <w:szCs w:val="28"/>
                    </w:rPr>
                    <w:t>многократной студенческой визы:</w:t>
                  </w:r>
                </w:p>
                <w:p w:rsidR="008E5A57" w:rsidRPr="00C92C53" w:rsidRDefault="008E5A57" w:rsidP="00317195">
                  <w:pPr>
                    <w:spacing w:after="60" w:line="276" w:lineRule="atLeast"/>
                    <w:rPr>
                      <w:color w:val="2B2B2B"/>
                      <w:sz w:val="28"/>
                      <w:szCs w:val="28"/>
                    </w:rPr>
                  </w:pPr>
                  <w:r w:rsidRPr="00C92C53">
                    <w:rPr>
                      <w:color w:val="2B2B2B"/>
                      <w:sz w:val="28"/>
                      <w:szCs w:val="28"/>
                    </w:rPr>
                    <w:t>-за каждые 30дней (1</w:t>
                  </w:r>
                  <w:r>
                    <w:rPr>
                      <w:color w:val="2B2B2B"/>
                      <w:sz w:val="28"/>
                      <w:szCs w:val="28"/>
                    </w:rPr>
                    <w:t xml:space="preserve"> </w:t>
                  </w:r>
                  <w:r w:rsidRPr="00C92C53">
                    <w:rPr>
                      <w:color w:val="2B2B2B"/>
                      <w:sz w:val="28"/>
                      <w:szCs w:val="28"/>
                    </w:rPr>
                    <w:t>месяц)</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p w:rsidR="008E5A57" w:rsidRPr="00C92C53" w:rsidRDefault="008E5A57" w:rsidP="00317195">
                  <w:pPr>
                    <w:spacing w:after="60" w:line="276" w:lineRule="atLeast"/>
                    <w:jc w:val="center"/>
                    <w:rPr>
                      <w:color w:val="2B2B2B"/>
                      <w:sz w:val="28"/>
                      <w:szCs w:val="28"/>
                    </w:rPr>
                  </w:pPr>
                  <w:r>
                    <w:rPr>
                      <w:color w:val="2B2B2B"/>
                      <w:sz w:val="28"/>
                      <w:szCs w:val="28"/>
                    </w:rPr>
                    <w:t>700</w:t>
                  </w:r>
                </w:p>
                <w:p w:rsidR="008E5A57" w:rsidRPr="00C92C53" w:rsidRDefault="008E5A57" w:rsidP="00317195">
                  <w:pPr>
                    <w:spacing w:after="60" w:line="276" w:lineRule="atLeast"/>
                    <w:jc w:val="center"/>
                    <w:rPr>
                      <w:color w:val="2B2B2B"/>
                      <w:sz w:val="28"/>
                      <w:szCs w:val="28"/>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p>
                <w:p w:rsidR="008E5A57" w:rsidRPr="00C92C53" w:rsidRDefault="008E5A57" w:rsidP="00317195">
                  <w:pPr>
                    <w:spacing w:after="60" w:line="276" w:lineRule="atLeast"/>
                    <w:jc w:val="center"/>
                    <w:rPr>
                      <w:color w:val="2B2B2B"/>
                      <w:sz w:val="28"/>
                      <w:szCs w:val="28"/>
                    </w:rPr>
                  </w:pPr>
                  <w:r>
                    <w:rPr>
                      <w:color w:val="2B2B2B"/>
                      <w:sz w:val="28"/>
                      <w:szCs w:val="28"/>
                    </w:rPr>
                    <w:t>10</w:t>
                  </w:r>
                </w:p>
                <w:p w:rsidR="008E5A57" w:rsidRPr="00C92C53" w:rsidRDefault="008E5A57" w:rsidP="00317195">
                  <w:pPr>
                    <w:spacing w:after="60" w:line="276" w:lineRule="atLeast"/>
                    <w:jc w:val="center"/>
                    <w:rPr>
                      <w:color w:val="2B2B2B"/>
                      <w:sz w:val="28"/>
                      <w:szCs w:val="28"/>
                    </w:rPr>
                  </w:pP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Оформление транзитной визы</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-до пяти суток</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r>
                    <w:rPr>
                      <w:color w:val="2B2B2B"/>
                      <w:sz w:val="28"/>
                      <w:szCs w:val="28"/>
                    </w:rPr>
                    <w:t>1750</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25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Оформление выездной визы</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4900 </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70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Pr>
                      <w:color w:val="2B2B2B"/>
                      <w:sz w:val="28"/>
                      <w:szCs w:val="28"/>
                    </w:rPr>
                    <w:t>Оформление визовой поддержки за одного человека</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r w:rsidRPr="00C92C53">
                    <w:rPr>
                      <w:color w:val="2B2B2B"/>
                      <w:sz w:val="28"/>
                      <w:szCs w:val="28"/>
                    </w:rPr>
                    <w:t>35</w:t>
                  </w:r>
                  <w:r w:rsidRPr="00C92C53">
                    <w:rPr>
                      <w:color w:val="2B2B2B"/>
                      <w:sz w:val="28"/>
                      <w:szCs w:val="28"/>
                      <w:lang w:val="en-US"/>
                    </w:rPr>
                    <w:t>0</w:t>
                  </w:r>
                  <w:r w:rsidRPr="00C92C53">
                    <w:rPr>
                      <w:color w:val="2B2B2B"/>
                      <w:sz w:val="28"/>
                      <w:szCs w:val="28"/>
                    </w:rPr>
                    <w:t xml:space="preserve"> </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5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pStyle w:val="a4"/>
                    <w:numPr>
                      <w:ilvl w:val="0"/>
                      <w:numId w:val="1"/>
                    </w:numPr>
                    <w:spacing w:after="60" w:line="276" w:lineRule="atLeast"/>
                    <w:jc w:val="center"/>
                    <w:rPr>
                      <w:rFonts w:ascii="Times New Roman" w:eastAsia="Times New Roman" w:hAnsi="Times New Roman" w:cs="Times New Roman"/>
                      <w:color w:val="2B2B2B"/>
                      <w:sz w:val="28"/>
                      <w:szCs w:val="28"/>
                      <w:lang w:eastAsia="ru-RU"/>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spacing w:after="60" w:line="276" w:lineRule="atLeast"/>
                    <w:rPr>
                      <w:color w:val="2B2B2B"/>
                      <w:sz w:val="28"/>
                      <w:szCs w:val="28"/>
                    </w:rPr>
                  </w:pPr>
                  <w:r w:rsidRPr="00C92C53">
                    <w:rPr>
                      <w:color w:val="2B2B2B"/>
                      <w:sz w:val="28"/>
                      <w:szCs w:val="28"/>
                    </w:rPr>
                    <w:t>Выдача свидетельства на возвращение на родину для граждан Кыргызской Республики (СВР)</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highlight w:val="yellow"/>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10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pStyle w:val="a4"/>
                    <w:numPr>
                      <w:ilvl w:val="0"/>
                      <w:numId w:val="1"/>
                    </w:numPr>
                    <w:spacing w:after="60" w:line="276" w:lineRule="atLeast"/>
                    <w:jc w:val="center"/>
                    <w:rPr>
                      <w:rFonts w:ascii="Times New Roman" w:eastAsia="Times New Roman" w:hAnsi="Times New Roman" w:cs="Times New Roman"/>
                      <w:color w:val="2B2B2B"/>
                      <w:sz w:val="28"/>
                      <w:szCs w:val="28"/>
                      <w:lang w:eastAsia="ru-RU"/>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spacing w:after="60" w:line="276" w:lineRule="atLeast"/>
                    <w:rPr>
                      <w:color w:val="2B2B2B"/>
                      <w:sz w:val="28"/>
                      <w:szCs w:val="28"/>
                    </w:rPr>
                  </w:pPr>
                  <w:r w:rsidRPr="00C92C53">
                    <w:rPr>
                      <w:color w:val="2B2B2B"/>
                      <w:sz w:val="28"/>
                      <w:szCs w:val="28"/>
                    </w:rPr>
                    <w:t>Оформление документов граждан Кыргызской Республики о выходе из гражданства Кыргызской Республики</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highlight w:val="yellow"/>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500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pStyle w:val="a4"/>
                    <w:numPr>
                      <w:ilvl w:val="0"/>
                      <w:numId w:val="1"/>
                    </w:numPr>
                    <w:spacing w:after="60" w:line="276" w:lineRule="atLeast"/>
                    <w:jc w:val="center"/>
                    <w:rPr>
                      <w:rFonts w:ascii="Times New Roman" w:eastAsia="Times New Roman" w:hAnsi="Times New Roman" w:cs="Times New Roman"/>
                      <w:color w:val="2B2B2B"/>
                      <w:sz w:val="28"/>
                      <w:szCs w:val="28"/>
                      <w:lang w:eastAsia="ru-RU"/>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spacing w:after="60" w:line="276" w:lineRule="atLeast"/>
                    <w:rPr>
                      <w:color w:val="2B2B2B"/>
                      <w:sz w:val="28"/>
                      <w:szCs w:val="28"/>
                    </w:rPr>
                  </w:pPr>
                  <w:r w:rsidRPr="00C92C53">
                    <w:rPr>
                      <w:color w:val="2B2B2B"/>
                      <w:sz w:val="28"/>
                      <w:szCs w:val="28"/>
                    </w:rPr>
                    <w:t>Оформление документов о выборе гражданства ребенка</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highlight w:val="yellow"/>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10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pStyle w:val="a4"/>
                    <w:numPr>
                      <w:ilvl w:val="0"/>
                      <w:numId w:val="1"/>
                    </w:numPr>
                    <w:spacing w:after="60" w:line="276" w:lineRule="atLeast"/>
                    <w:jc w:val="center"/>
                    <w:rPr>
                      <w:rFonts w:ascii="Times New Roman" w:eastAsia="Times New Roman" w:hAnsi="Times New Roman" w:cs="Times New Roman"/>
                      <w:color w:val="2B2B2B"/>
                      <w:sz w:val="28"/>
                      <w:szCs w:val="28"/>
                      <w:lang w:eastAsia="ru-RU"/>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spacing w:after="60" w:line="276" w:lineRule="atLeast"/>
                    <w:rPr>
                      <w:color w:val="2B2B2B"/>
                      <w:sz w:val="28"/>
                      <w:szCs w:val="28"/>
                    </w:rPr>
                  </w:pPr>
                  <w:r w:rsidRPr="00C92C53">
                    <w:rPr>
                      <w:color w:val="2B2B2B"/>
                      <w:sz w:val="28"/>
                      <w:szCs w:val="28"/>
                    </w:rPr>
                    <w:t>Установление гражданства Кыргызской Республики (установление факта принадлежности к гражданству Кыргызской Республики)</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highlight w:val="yellow"/>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highlight w:val="yellow"/>
                    </w:rPr>
                  </w:pP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-для граждан КР</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10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-для иностранных граждан</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50 </w:t>
                  </w:r>
                </w:p>
              </w:tc>
            </w:tr>
            <w:tr w:rsidR="008E5A57" w:rsidRPr="00C92C53" w:rsidTr="008E5A57">
              <w:trPr>
                <w:trHeight w:val="108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pStyle w:val="a4"/>
                    <w:numPr>
                      <w:ilvl w:val="0"/>
                      <w:numId w:val="1"/>
                    </w:numPr>
                    <w:spacing w:after="60" w:line="276" w:lineRule="atLeast"/>
                    <w:jc w:val="center"/>
                    <w:rPr>
                      <w:rFonts w:ascii="Times New Roman" w:eastAsia="Times New Roman" w:hAnsi="Times New Roman" w:cs="Times New Roman"/>
                      <w:color w:val="2B2B2B"/>
                      <w:sz w:val="28"/>
                      <w:szCs w:val="28"/>
                      <w:lang w:eastAsia="ru-RU"/>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spacing w:after="60" w:line="276" w:lineRule="atLeast"/>
                    <w:rPr>
                      <w:color w:val="2B2B2B"/>
                      <w:sz w:val="28"/>
                      <w:szCs w:val="28"/>
                    </w:rPr>
                  </w:pPr>
                  <w:r w:rsidRPr="00C92C53">
                    <w:rPr>
                      <w:color w:val="2B2B2B"/>
                      <w:sz w:val="28"/>
                      <w:szCs w:val="28"/>
                    </w:rPr>
                    <w:t>Регистрация записей актов гражданского состояния:</w:t>
                  </w:r>
                  <w:r w:rsidRPr="00C92C53">
                    <w:rPr>
                      <w:color w:val="2B2B2B"/>
                      <w:sz w:val="28"/>
                      <w:szCs w:val="28"/>
                    </w:rPr>
                    <w:br/>
                  </w:r>
                </w:p>
                <w:p w:rsidR="008E5A57" w:rsidRPr="00C92C53" w:rsidRDefault="008E5A57" w:rsidP="00317195">
                  <w:pPr>
                    <w:spacing w:after="60" w:line="276" w:lineRule="atLeast"/>
                    <w:rPr>
                      <w:color w:val="2B2B2B"/>
                      <w:sz w:val="28"/>
                      <w:szCs w:val="28"/>
                    </w:rPr>
                  </w:pP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highlight w:val="yellow"/>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highlight w:val="yellow"/>
                    </w:rPr>
                  </w:pP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 регистрация заключения брака и выдача свидетельства о браке;</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10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 расторжения брака во внесудебном порядке и выдача свидетельства о расторжении брака (с каждой из сторон);</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50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 регистрация и оформление материалов о перемене фамилии, имени, отчества;</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10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 xml:space="preserve">- регистрация рождения и выдача свидетельства о </w:t>
                  </w:r>
                  <w:r w:rsidRPr="00C92C53">
                    <w:rPr>
                      <w:color w:val="2B2B2B"/>
                      <w:sz w:val="28"/>
                      <w:szCs w:val="28"/>
                    </w:rPr>
                    <w:lastRenderedPageBreak/>
                    <w:t>рождении</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10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pStyle w:val="a4"/>
                    <w:numPr>
                      <w:ilvl w:val="0"/>
                      <w:numId w:val="1"/>
                    </w:numPr>
                    <w:spacing w:after="60" w:line="276" w:lineRule="atLeast"/>
                    <w:jc w:val="center"/>
                    <w:rPr>
                      <w:rFonts w:ascii="Times New Roman" w:eastAsia="Times New Roman" w:hAnsi="Times New Roman" w:cs="Times New Roman"/>
                      <w:color w:val="2B2B2B"/>
                      <w:sz w:val="28"/>
                      <w:szCs w:val="28"/>
                      <w:lang w:eastAsia="ru-RU"/>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spacing w:after="60" w:line="276" w:lineRule="atLeast"/>
                    <w:rPr>
                      <w:color w:val="2B2B2B"/>
                      <w:sz w:val="28"/>
                      <w:szCs w:val="28"/>
                    </w:rPr>
                  </w:pPr>
                  <w:r w:rsidRPr="00C92C53">
                    <w:rPr>
                      <w:color w:val="2B2B2B"/>
                      <w:sz w:val="28"/>
                      <w:szCs w:val="28"/>
                    </w:rPr>
                    <w:t>За легализацию каждого документа, выданного государственными органами Кыргызской Республики и иностранного государства:</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highlight w:val="yellow"/>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highlight w:val="yellow"/>
                    </w:rPr>
                  </w:pP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 xml:space="preserve">-с физических лиц, граждан Кыргызской Республики </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350 </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5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w:t>
                  </w:r>
                  <w:r w:rsidRPr="00C92C53">
                    <w:rPr>
                      <w:color w:val="2B2B2B"/>
                      <w:sz w:val="28"/>
                      <w:szCs w:val="28"/>
                      <w:lang w:val="en-US"/>
                    </w:rPr>
                    <w:t>c</w:t>
                  </w:r>
                  <w:r w:rsidRPr="00C92C53">
                    <w:rPr>
                      <w:color w:val="2B2B2B"/>
                      <w:sz w:val="28"/>
                      <w:szCs w:val="28"/>
                    </w:rPr>
                    <w:t xml:space="preserve"> физических лиц, граждан иностранного государства и лиц без гражданства </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3500 </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50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 с юридических лиц</w:t>
                  </w:r>
                  <w:r>
                    <w:rPr>
                      <w:color w:val="2B2B2B"/>
                      <w:sz w:val="28"/>
                      <w:szCs w:val="28"/>
                    </w:rPr>
                    <w:t>, зарегистрированных на территории Кыргызской Республики или иностранных государств</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7000 </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100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ind w:left="142"/>
                    <w:jc w:val="center"/>
                    <w:rPr>
                      <w:color w:val="2B2B2B"/>
                      <w:sz w:val="28"/>
                      <w:szCs w:val="28"/>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rPr>
                      <w:color w:val="2B2B2B"/>
                      <w:sz w:val="28"/>
                      <w:szCs w:val="28"/>
                    </w:rPr>
                  </w:pPr>
                  <w:r w:rsidRPr="00C92C53">
                    <w:rPr>
                      <w:color w:val="2B2B2B"/>
                      <w:sz w:val="28"/>
                      <w:szCs w:val="28"/>
                    </w:rPr>
                    <w:t>За легализацию каждого документа физических лиц, в которых указаны граждане КР и иностранного государства</w:t>
                  </w:r>
                  <w:r>
                    <w:rPr>
                      <w:color w:val="2B2B2B"/>
                      <w:sz w:val="28"/>
                      <w:szCs w:val="28"/>
                    </w:rPr>
                    <w:t xml:space="preserve"> </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1400 </w:t>
                  </w: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20 </w:t>
                  </w:r>
                </w:p>
              </w:tc>
            </w:tr>
            <w:tr w:rsidR="008E5A57" w:rsidRPr="00C92C53" w:rsidTr="008E5A57">
              <w:trPr>
                <w:trHeight w:val="142"/>
              </w:trPr>
              <w:tc>
                <w:tcPr>
                  <w:tcW w:w="4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pStyle w:val="a4"/>
                    <w:numPr>
                      <w:ilvl w:val="0"/>
                      <w:numId w:val="1"/>
                    </w:numPr>
                    <w:spacing w:after="60" w:line="276" w:lineRule="atLeast"/>
                    <w:jc w:val="center"/>
                    <w:rPr>
                      <w:rFonts w:ascii="Times New Roman" w:eastAsia="Times New Roman" w:hAnsi="Times New Roman" w:cs="Times New Roman"/>
                      <w:color w:val="2B2B2B"/>
                      <w:sz w:val="28"/>
                      <w:szCs w:val="28"/>
                      <w:lang w:eastAsia="ru-RU"/>
                    </w:rPr>
                  </w:pPr>
                </w:p>
              </w:tc>
              <w:tc>
                <w:tcPr>
                  <w:tcW w:w="24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A57" w:rsidRPr="00C92C53" w:rsidRDefault="008E5A57" w:rsidP="00317195">
                  <w:pPr>
                    <w:spacing w:after="60" w:line="276" w:lineRule="atLeast"/>
                    <w:rPr>
                      <w:color w:val="2B2B2B"/>
                      <w:sz w:val="28"/>
                      <w:szCs w:val="28"/>
                    </w:rPr>
                  </w:pPr>
                  <w:r w:rsidRPr="00C92C53">
                    <w:rPr>
                      <w:color w:val="2B2B2B"/>
                      <w:sz w:val="28"/>
                      <w:szCs w:val="28"/>
                    </w:rPr>
                    <w:t>Нотариальные действия, совершаемые загранучреждениями Кыргызской Республики</w:t>
                  </w:r>
                </w:p>
              </w:tc>
              <w:tc>
                <w:tcPr>
                  <w:tcW w:w="10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E5A57" w:rsidRPr="00C92C53" w:rsidRDefault="008E5A57" w:rsidP="00317195">
                  <w:pPr>
                    <w:spacing w:after="60" w:line="276" w:lineRule="atLeast"/>
                    <w:jc w:val="center"/>
                    <w:rPr>
                      <w:color w:val="2B2B2B"/>
                      <w:sz w:val="28"/>
                      <w:szCs w:val="28"/>
                      <w:highlight w:val="yellow"/>
                    </w:rPr>
                  </w:pPr>
                </w:p>
              </w:tc>
              <w:tc>
                <w:tcPr>
                  <w:tcW w:w="1084" w:type="pct"/>
                  <w:tcBorders>
                    <w:top w:val="nil"/>
                    <w:left w:val="nil"/>
                    <w:bottom w:val="single" w:sz="8" w:space="0" w:color="auto"/>
                    <w:right w:val="single" w:sz="8" w:space="0" w:color="auto"/>
                  </w:tcBorders>
                  <w:shd w:val="clear" w:color="auto" w:fill="FFFFFF"/>
                </w:tcPr>
                <w:p w:rsidR="008E5A57" w:rsidRPr="00C92C53" w:rsidRDefault="008E5A57" w:rsidP="00317195">
                  <w:pPr>
                    <w:spacing w:after="60" w:line="276" w:lineRule="atLeast"/>
                    <w:jc w:val="center"/>
                    <w:rPr>
                      <w:color w:val="2B2B2B"/>
                      <w:sz w:val="28"/>
                      <w:szCs w:val="28"/>
                    </w:rPr>
                  </w:pPr>
                  <w:r w:rsidRPr="00C92C53">
                    <w:rPr>
                      <w:color w:val="2B2B2B"/>
                      <w:sz w:val="28"/>
                      <w:szCs w:val="28"/>
                    </w:rPr>
                    <w:t xml:space="preserve">10 </w:t>
                  </w:r>
                </w:p>
              </w:tc>
            </w:tr>
          </w:tbl>
          <w:p w:rsidR="007445A1" w:rsidRPr="00FC39D4" w:rsidRDefault="007445A1" w:rsidP="00FC39D4">
            <w:pPr>
              <w:pStyle w:val="tkTekst"/>
              <w:spacing w:after="0" w:line="240" w:lineRule="auto"/>
              <w:rPr>
                <w:rFonts w:ascii="Times New Roman" w:hAnsi="Times New Roman" w:cs="Times New Roman"/>
                <w:sz w:val="28"/>
                <w:szCs w:val="28"/>
              </w:rPr>
            </w:pPr>
          </w:p>
        </w:tc>
      </w:tr>
    </w:tbl>
    <w:p w:rsidR="00BE68B9" w:rsidRPr="00FC39D4" w:rsidRDefault="00BE68B9" w:rsidP="00FC39D4">
      <w:pPr>
        <w:rPr>
          <w:sz w:val="28"/>
          <w:szCs w:val="28"/>
        </w:rPr>
      </w:pPr>
    </w:p>
    <w:p w:rsidR="00AD5EEC" w:rsidRDefault="00AD5EEC" w:rsidP="00BE68B9">
      <w:pPr>
        <w:rPr>
          <w:sz w:val="28"/>
          <w:szCs w:val="28"/>
        </w:rPr>
      </w:pPr>
    </w:p>
    <w:p w:rsidR="00F92C11" w:rsidRDefault="00F92C11" w:rsidP="00BE68B9">
      <w:pPr>
        <w:rPr>
          <w:sz w:val="28"/>
          <w:szCs w:val="28"/>
        </w:rPr>
      </w:pPr>
    </w:p>
    <w:p w:rsidR="00F92C11" w:rsidRDefault="00F92C11" w:rsidP="00BE68B9">
      <w:pPr>
        <w:rPr>
          <w:sz w:val="28"/>
          <w:szCs w:val="28"/>
        </w:rPr>
      </w:pPr>
    </w:p>
    <w:p w:rsidR="00644292" w:rsidRPr="00F92C11" w:rsidRDefault="00F92C11" w:rsidP="00BE68B9">
      <w:pPr>
        <w:rPr>
          <w:b/>
          <w:sz w:val="28"/>
          <w:szCs w:val="28"/>
        </w:rPr>
      </w:pPr>
      <w:r w:rsidRPr="00F92C11">
        <w:rPr>
          <w:b/>
          <w:sz w:val="28"/>
          <w:szCs w:val="28"/>
        </w:rPr>
        <w:t>Первый заместитель</w:t>
      </w:r>
    </w:p>
    <w:p w:rsidR="00BE68B9" w:rsidRPr="00F92C11" w:rsidRDefault="00F92C11" w:rsidP="00BE68B9">
      <w:pPr>
        <w:rPr>
          <w:b/>
          <w:sz w:val="28"/>
          <w:szCs w:val="28"/>
        </w:rPr>
      </w:pPr>
      <w:r w:rsidRPr="00F92C11">
        <w:rPr>
          <w:b/>
          <w:sz w:val="28"/>
          <w:szCs w:val="28"/>
        </w:rPr>
        <w:t>м</w:t>
      </w:r>
      <w:r w:rsidR="00D142E6" w:rsidRPr="00F92C11">
        <w:rPr>
          <w:b/>
          <w:sz w:val="28"/>
          <w:szCs w:val="28"/>
        </w:rPr>
        <w:t>инистр</w:t>
      </w:r>
      <w:r w:rsidRPr="00F92C11">
        <w:rPr>
          <w:b/>
          <w:sz w:val="28"/>
          <w:szCs w:val="28"/>
        </w:rPr>
        <w:t>а</w:t>
      </w:r>
      <w:r w:rsidR="00D142E6" w:rsidRPr="00F92C11">
        <w:rPr>
          <w:b/>
          <w:sz w:val="28"/>
          <w:szCs w:val="28"/>
        </w:rPr>
        <w:t xml:space="preserve"> иностранных дел</w:t>
      </w:r>
    </w:p>
    <w:p w:rsidR="00D142E6" w:rsidRPr="003142AA" w:rsidRDefault="00D142E6" w:rsidP="00BE68B9">
      <w:pPr>
        <w:rPr>
          <w:b/>
          <w:sz w:val="28"/>
          <w:szCs w:val="28"/>
        </w:rPr>
      </w:pPr>
      <w:r w:rsidRPr="00F92C11">
        <w:rPr>
          <w:b/>
          <w:sz w:val="28"/>
          <w:szCs w:val="28"/>
        </w:rPr>
        <w:t>Кыргызской Республики</w:t>
      </w:r>
      <w:r w:rsidRPr="00F92C11">
        <w:rPr>
          <w:b/>
          <w:sz w:val="28"/>
          <w:szCs w:val="28"/>
        </w:rPr>
        <w:tab/>
      </w:r>
      <w:r w:rsidRPr="003142AA">
        <w:rPr>
          <w:b/>
          <w:sz w:val="28"/>
          <w:szCs w:val="28"/>
        </w:rPr>
        <w:tab/>
      </w:r>
      <w:r w:rsidR="00644292">
        <w:rPr>
          <w:b/>
          <w:sz w:val="28"/>
          <w:szCs w:val="28"/>
        </w:rPr>
        <w:tab/>
      </w:r>
      <w:r w:rsidR="00644292">
        <w:rPr>
          <w:b/>
          <w:sz w:val="28"/>
          <w:szCs w:val="28"/>
        </w:rPr>
        <w:tab/>
      </w:r>
      <w:r w:rsidR="00644292">
        <w:rPr>
          <w:b/>
          <w:sz w:val="28"/>
          <w:szCs w:val="28"/>
        </w:rPr>
        <w:tab/>
      </w:r>
      <w:r w:rsidR="00644292">
        <w:rPr>
          <w:b/>
          <w:sz w:val="28"/>
          <w:szCs w:val="28"/>
        </w:rPr>
        <w:tab/>
      </w:r>
      <w:r w:rsidR="00644292">
        <w:rPr>
          <w:b/>
          <w:sz w:val="28"/>
          <w:szCs w:val="28"/>
        </w:rPr>
        <w:tab/>
      </w:r>
      <w:r w:rsidR="00644292">
        <w:rPr>
          <w:b/>
          <w:sz w:val="28"/>
          <w:szCs w:val="28"/>
        </w:rPr>
        <w:tab/>
      </w:r>
      <w:r w:rsidR="00644292">
        <w:rPr>
          <w:b/>
          <w:sz w:val="28"/>
          <w:szCs w:val="28"/>
        </w:rPr>
        <w:tab/>
      </w:r>
      <w:r w:rsidR="00644292">
        <w:rPr>
          <w:b/>
          <w:sz w:val="28"/>
          <w:szCs w:val="28"/>
        </w:rPr>
        <w:tab/>
      </w:r>
      <w:r w:rsidR="00644292">
        <w:rPr>
          <w:b/>
          <w:sz w:val="28"/>
          <w:szCs w:val="28"/>
        </w:rPr>
        <w:tab/>
      </w:r>
      <w:r w:rsidR="00644292">
        <w:rPr>
          <w:b/>
          <w:sz w:val="28"/>
          <w:szCs w:val="28"/>
        </w:rPr>
        <w:tab/>
      </w:r>
      <w:r w:rsidR="00644292">
        <w:rPr>
          <w:b/>
          <w:sz w:val="28"/>
          <w:szCs w:val="28"/>
        </w:rPr>
        <w:tab/>
      </w:r>
      <w:r w:rsidR="00F92C11">
        <w:rPr>
          <w:b/>
          <w:sz w:val="28"/>
          <w:szCs w:val="28"/>
        </w:rPr>
        <w:t>Н. Ниязалиев</w:t>
      </w:r>
      <w:r w:rsidRPr="003142AA">
        <w:rPr>
          <w:b/>
          <w:sz w:val="28"/>
          <w:szCs w:val="28"/>
        </w:rPr>
        <w:tab/>
      </w:r>
      <w:r w:rsidRPr="003142AA">
        <w:rPr>
          <w:b/>
          <w:sz w:val="28"/>
          <w:szCs w:val="28"/>
        </w:rPr>
        <w:tab/>
      </w:r>
    </w:p>
    <w:sectPr w:rsidR="00D142E6" w:rsidRPr="003142AA" w:rsidSect="001838F1">
      <w:pgSz w:w="16838" w:h="11906" w:orient="landscape"/>
      <w:pgMar w:top="709"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46FEC"/>
    <w:multiLevelType w:val="hybridMultilevel"/>
    <w:tmpl w:val="EACC30AA"/>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BE68B9"/>
    <w:rsid w:val="00015820"/>
    <w:rsid w:val="000427CE"/>
    <w:rsid w:val="00044912"/>
    <w:rsid w:val="00080AB5"/>
    <w:rsid w:val="000A010B"/>
    <w:rsid w:val="000C03BB"/>
    <w:rsid w:val="000C1548"/>
    <w:rsid w:val="000E52E0"/>
    <w:rsid w:val="00107DAC"/>
    <w:rsid w:val="001474A7"/>
    <w:rsid w:val="001649E2"/>
    <w:rsid w:val="00182BC6"/>
    <w:rsid w:val="001838F1"/>
    <w:rsid w:val="00187BC4"/>
    <w:rsid w:val="0019055F"/>
    <w:rsid w:val="00212209"/>
    <w:rsid w:val="00225B5F"/>
    <w:rsid w:val="0024708F"/>
    <w:rsid w:val="00265BE1"/>
    <w:rsid w:val="002842FC"/>
    <w:rsid w:val="002A6EEC"/>
    <w:rsid w:val="002A743F"/>
    <w:rsid w:val="002B756F"/>
    <w:rsid w:val="002D5F1E"/>
    <w:rsid w:val="002D668B"/>
    <w:rsid w:val="002E0C0F"/>
    <w:rsid w:val="002E27E0"/>
    <w:rsid w:val="002E73E7"/>
    <w:rsid w:val="002F2E0C"/>
    <w:rsid w:val="003142AA"/>
    <w:rsid w:val="00322183"/>
    <w:rsid w:val="003228FC"/>
    <w:rsid w:val="00354531"/>
    <w:rsid w:val="003552E1"/>
    <w:rsid w:val="00381B8E"/>
    <w:rsid w:val="00382ED9"/>
    <w:rsid w:val="0041376B"/>
    <w:rsid w:val="004138FF"/>
    <w:rsid w:val="004344BC"/>
    <w:rsid w:val="004763EB"/>
    <w:rsid w:val="004851C1"/>
    <w:rsid w:val="0048664E"/>
    <w:rsid w:val="004A237F"/>
    <w:rsid w:val="004A5112"/>
    <w:rsid w:val="004A5B7D"/>
    <w:rsid w:val="004C68CF"/>
    <w:rsid w:val="00561F3B"/>
    <w:rsid w:val="00586176"/>
    <w:rsid w:val="00595157"/>
    <w:rsid w:val="005D4E90"/>
    <w:rsid w:val="0060270C"/>
    <w:rsid w:val="00622BB2"/>
    <w:rsid w:val="00644292"/>
    <w:rsid w:val="006645E2"/>
    <w:rsid w:val="00681363"/>
    <w:rsid w:val="006F091E"/>
    <w:rsid w:val="007427F4"/>
    <w:rsid w:val="007445A1"/>
    <w:rsid w:val="007A2ED1"/>
    <w:rsid w:val="007F14D4"/>
    <w:rsid w:val="00821048"/>
    <w:rsid w:val="00854180"/>
    <w:rsid w:val="0087261F"/>
    <w:rsid w:val="008732EB"/>
    <w:rsid w:val="00892A3D"/>
    <w:rsid w:val="008A128D"/>
    <w:rsid w:val="008A7586"/>
    <w:rsid w:val="008D52CA"/>
    <w:rsid w:val="008E5A57"/>
    <w:rsid w:val="009152B1"/>
    <w:rsid w:val="00920D18"/>
    <w:rsid w:val="00922671"/>
    <w:rsid w:val="00964C59"/>
    <w:rsid w:val="00983311"/>
    <w:rsid w:val="009B6DD5"/>
    <w:rsid w:val="009E48AD"/>
    <w:rsid w:val="00A337DE"/>
    <w:rsid w:val="00A7699C"/>
    <w:rsid w:val="00A868C9"/>
    <w:rsid w:val="00AA6250"/>
    <w:rsid w:val="00AC37CA"/>
    <w:rsid w:val="00AD5EEC"/>
    <w:rsid w:val="00AE0DB0"/>
    <w:rsid w:val="00AE1538"/>
    <w:rsid w:val="00AE6AA1"/>
    <w:rsid w:val="00AF3ECD"/>
    <w:rsid w:val="00B1764D"/>
    <w:rsid w:val="00B4496B"/>
    <w:rsid w:val="00B47428"/>
    <w:rsid w:val="00B50C5A"/>
    <w:rsid w:val="00BA308E"/>
    <w:rsid w:val="00BC16F7"/>
    <w:rsid w:val="00BD08EC"/>
    <w:rsid w:val="00BE68B9"/>
    <w:rsid w:val="00C0196D"/>
    <w:rsid w:val="00C20F50"/>
    <w:rsid w:val="00C331D0"/>
    <w:rsid w:val="00C50C9A"/>
    <w:rsid w:val="00CA0E0D"/>
    <w:rsid w:val="00CA3023"/>
    <w:rsid w:val="00CD51D8"/>
    <w:rsid w:val="00CD7CC4"/>
    <w:rsid w:val="00D142E6"/>
    <w:rsid w:val="00D44D7D"/>
    <w:rsid w:val="00D6487A"/>
    <w:rsid w:val="00D95061"/>
    <w:rsid w:val="00DA3028"/>
    <w:rsid w:val="00DC4B46"/>
    <w:rsid w:val="00DC5BBF"/>
    <w:rsid w:val="00DC610A"/>
    <w:rsid w:val="00DF6276"/>
    <w:rsid w:val="00E118E1"/>
    <w:rsid w:val="00E133AE"/>
    <w:rsid w:val="00E1352A"/>
    <w:rsid w:val="00E1760C"/>
    <w:rsid w:val="00E25593"/>
    <w:rsid w:val="00E52253"/>
    <w:rsid w:val="00F077DC"/>
    <w:rsid w:val="00F115A1"/>
    <w:rsid w:val="00F42CEE"/>
    <w:rsid w:val="00F7586E"/>
    <w:rsid w:val="00F92C11"/>
    <w:rsid w:val="00FC39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8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BE68B9"/>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BE68B9"/>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BE68B9"/>
    <w:pPr>
      <w:spacing w:before="400" w:after="400" w:line="276" w:lineRule="auto"/>
      <w:ind w:left="1134" w:right="1134"/>
      <w:jc w:val="center"/>
    </w:pPr>
    <w:rPr>
      <w:rFonts w:ascii="Arial" w:hAnsi="Arial" w:cs="Arial"/>
      <w:b/>
      <w:bCs/>
    </w:rPr>
  </w:style>
  <w:style w:type="character" w:styleId="a3">
    <w:name w:val="Hyperlink"/>
    <w:basedOn w:val="a0"/>
    <w:uiPriority w:val="99"/>
    <w:semiHidden/>
    <w:unhideWhenUsed/>
    <w:rsid w:val="00BE68B9"/>
    <w:rPr>
      <w:color w:val="0000FF"/>
      <w:u w:val="single"/>
    </w:rPr>
  </w:style>
  <w:style w:type="paragraph" w:customStyle="1" w:styleId="tkRedakcijaSpisok">
    <w:name w:val="_В редакции список (tkRedakcijaSpisok)"/>
    <w:basedOn w:val="a"/>
    <w:rsid w:val="00BE68B9"/>
    <w:pPr>
      <w:spacing w:after="200" w:line="276" w:lineRule="auto"/>
      <w:ind w:left="1134" w:right="1134"/>
      <w:jc w:val="center"/>
    </w:pPr>
    <w:rPr>
      <w:rFonts w:ascii="Arial" w:hAnsi="Arial" w:cs="Arial"/>
      <w:i/>
      <w:iCs/>
      <w:sz w:val="20"/>
      <w:szCs w:val="20"/>
    </w:rPr>
  </w:style>
  <w:style w:type="paragraph" w:customStyle="1" w:styleId="tkGrif">
    <w:name w:val="_Гриф (tkGrif)"/>
    <w:basedOn w:val="a"/>
    <w:rsid w:val="002D668B"/>
    <w:pPr>
      <w:spacing w:after="60" w:line="276" w:lineRule="auto"/>
      <w:jc w:val="center"/>
    </w:pPr>
    <w:rPr>
      <w:rFonts w:ascii="Arial" w:hAnsi="Arial" w:cs="Arial"/>
      <w:sz w:val="20"/>
      <w:szCs w:val="20"/>
    </w:rPr>
  </w:style>
  <w:style w:type="paragraph" w:styleId="a4">
    <w:name w:val="List Paragraph"/>
    <w:basedOn w:val="a"/>
    <w:uiPriority w:val="34"/>
    <w:qFormat/>
    <w:rsid w:val="002A743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kTablica">
    <w:name w:val="_Текст таблицы (tkTablica)"/>
    <w:basedOn w:val="a"/>
    <w:rsid w:val="00622BB2"/>
    <w:pPr>
      <w:spacing w:after="60" w:line="276" w:lineRule="auto"/>
      <w:jc w:val="both"/>
    </w:pPr>
    <w:rPr>
      <w:rFonts w:ascii="Arial" w:hAnsi="Arial" w:cs="Arial"/>
      <w:sz w:val="20"/>
      <w:szCs w:val="20"/>
    </w:rPr>
  </w:style>
  <w:style w:type="character" w:styleId="a5">
    <w:name w:val="Strong"/>
    <w:basedOn w:val="a0"/>
    <w:uiPriority w:val="22"/>
    <w:qFormat/>
    <w:rsid w:val="00622BB2"/>
    <w:rPr>
      <w:b/>
      <w:bCs/>
    </w:rPr>
  </w:style>
  <w:style w:type="table" w:styleId="a6">
    <w:name w:val="Table Grid"/>
    <w:basedOn w:val="a1"/>
    <w:uiPriority w:val="59"/>
    <w:rsid w:val="008E5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067390">
      <w:bodyDiv w:val="1"/>
      <w:marLeft w:val="0"/>
      <w:marRight w:val="0"/>
      <w:marTop w:val="0"/>
      <w:marBottom w:val="0"/>
      <w:divBdr>
        <w:top w:val="none" w:sz="0" w:space="0" w:color="auto"/>
        <w:left w:val="none" w:sz="0" w:space="0" w:color="auto"/>
        <w:bottom w:val="none" w:sz="0" w:space="0" w:color="auto"/>
        <w:right w:val="none" w:sz="0" w:space="0" w:color="auto"/>
      </w:divBdr>
    </w:div>
    <w:div w:id="428741099">
      <w:bodyDiv w:val="1"/>
      <w:marLeft w:val="0"/>
      <w:marRight w:val="0"/>
      <w:marTop w:val="0"/>
      <w:marBottom w:val="0"/>
      <w:divBdr>
        <w:top w:val="none" w:sz="0" w:space="0" w:color="auto"/>
        <w:left w:val="none" w:sz="0" w:space="0" w:color="auto"/>
        <w:bottom w:val="none" w:sz="0" w:space="0" w:color="auto"/>
        <w:right w:val="none" w:sz="0" w:space="0" w:color="auto"/>
      </w:divBdr>
    </w:div>
    <w:div w:id="518006327">
      <w:bodyDiv w:val="1"/>
      <w:marLeft w:val="0"/>
      <w:marRight w:val="0"/>
      <w:marTop w:val="0"/>
      <w:marBottom w:val="0"/>
      <w:divBdr>
        <w:top w:val="none" w:sz="0" w:space="0" w:color="auto"/>
        <w:left w:val="none" w:sz="0" w:space="0" w:color="auto"/>
        <w:bottom w:val="none" w:sz="0" w:space="0" w:color="auto"/>
        <w:right w:val="none" w:sz="0" w:space="0" w:color="auto"/>
      </w:divBdr>
    </w:div>
    <w:div w:id="628319238">
      <w:bodyDiv w:val="1"/>
      <w:marLeft w:val="0"/>
      <w:marRight w:val="0"/>
      <w:marTop w:val="0"/>
      <w:marBottom w:val="0"/>
      <w:divBdr>
        <w:top w:val="none" w:sz="0" w:space="0" w:color="auto"/>
        <w:left w:val="none" w:sz="0" w:space="0" w:color="auto"/>
        <w:bottom w:val="none" w:sz="0" w:space="0" w:color="auto"/>
        <w:right w:val="none" w:sz="0" w:space="0" w:color="auto"/>
      </w:divBdr>
    </w:div>
    <w:div w:id="676228508">
      <w:bodyDiv w:val="1"/>
      <w:marLeft w:val="0"/>
      <w:marRight w:val="0"/>
      <w:marTop w:val="0"/>
      <w:marBottom w:val="0"/>
      <w:divBdr>
        <w:top w:val="none" w:sz="0" w:space="0" w:color="auto"/>
        <w:left w:val="none" w:sz="0" w:space="0" w:color="auto"/>
        <w:bottom w:val="none" w:sz="0" w:space="0" w:color="auto"/>
        <w:right w:val="none" w:sz="0" w:space="0" w:color="auto"/>
      </w:divBdr>
    </w:div>
    <w:div w:id="729420136">
      <w:bodyDiv w:val="1"/>
      <w:marLeft w:val="0"/>
      <w:marRight w:val="0"/>
      <w:marTop w:val="0"/>
      <w:marBottom w:val="0"/>
      <w:divBdr>
        <w:top w:val="none" w:sz="0" w:space="0" w:color="auto"/>
        <w:left w:val="none" w:sz="0" w:space="0" w:color="auto"/>
        <w:bottom w:val="none" w:sz="0" w:space="0" w:color="auto"/>
        <w:right w:val="none" w:sz="0" w:space="0" w:color="auto"/>
      </w:divBdr>
    </w:div>
    <w:div w:id="729887050">
      <w:bodyDiv w:val="1"/>
      <w:marLeft w:val="0"/>
      <w:marRight w:val="0"/>
      <w:marTop w:val="0"/>
      <w:marBottom w:val="0"/>
      <w:divBdr>
        <w:top w:val="none" w:sz="0" w:space="0" w:color="auto"/>
        <w:left w:val="none" w:sz="0" w:space="0" w:color="auto"/>
        <w:bottom w:val="none" w:sz="0" w:space="0" w:color="auto"/>
        <w:right w:val="none" w:sz="0" w:space="0" w:color="auto"/>
      </w:divBdr>
    </w:div>
    <w:div w:id="749929559">
      <w:bodyDiv w:val="1"/>
      <w:marLeft w:val="0"/>
      <w:marRight w:val="0"/>
      <w:marTop w:val="0"/>
      <w:marBottom w:val="0"/>
      <w:divBdr>
        <w:top w:val="none" w:sz="0" w:space="0" w:color="auto"/>
        <w:left w:val="none" w:sz="0" w:space="0" w:color="auto"/>
        <w:bottom w:val="none" w:sz="0" w:space="0" w:color="auto"/>
        <w:right w:val="none" w:sz="0" w:space="0" w:color="auto"/>
      </w:divBdr>
    </w:div>
    <w:div w:id="916672135">
      <w:bodyDiv w:val="1"/>
      <w:marLeft w:val="0"/>
      <w:marRight w:val="0"/>
      <w:marTop w:val="0"/>
      <w:marBottom w:val="0"/>
      <w:divBdr>
        <w:top w:val="none" w:sz="0" w:space="0" w:color="auto"/>
        <w:left w:val="none" w:sz="0" w:space="0" w:color="auto"/>
        <w:bottom w:val="none" w:sz="0" w:space="0" w:color="auto"/>
        <w:right w:val="none" w:sz="0" w:space="0" w:color="auto"/>
      </w:divBdr>
    </w:div>
    <w:div w:id="944385730">
      <w:bodyDiv w:val="1"/>
      <w:marLeft w:val="0"/>
      <w:marRight w:val="0"/>
      <w:marTop w:val="0"/>
      <w:marBottom w:val="0"/>
      <w:divBdr>
        <w:top w:val="none" w:sz="0" w:space="0" w:color="auto"/>
        <w:left w:val="none" w:sz="0" w:space="0" w:color="auto"/>
        <w:bottom w:val="none" w:sz="0" w:space="0" w:color="auto"/>
        <w:right w:val="none" w:sz="0" w:space="0" w:color="auto"/>
      </w:divBdr>
    </w:div>
    <w:div w:id="1313757627">
      <w:bodyDiv w:val="1"/>
      <w:marLeft w:val="0"/>
      <w:marRight w:val="0"/>
      <w:marTop w:val="0"/>
      <w:marBottom w:val="0"/>
      <w:divBdr>
        <w:top w:val="none" w:sz="0" w:space="0" w:color="auto"/>
        <w:left w:val="none" w:sz="0" w:space="0" w:color="auto"/>
        <w:bottom w:val="none" w:sz="0" w:space="0" w:color="auto"/>
        <w:right w:val="none" w:sz="0" w:space="0" w:color="auto"/>
      </w:divBdr>
    </w:div>
    <w:div w:id="1693990057">
      <w:bodyDiv w:val="1"/>
      <w:marLeft w:val="0"/>
      <w:marRight w:val="0"/>
      <w:marTop w:val="0"/>
      <w:marBottom w:val="0"/>
      <w:divBdr>
        <w:top w:val="none" w:sz="0" w:space="0" w:color="auto"/>
        <w:left w:val="none" w:sz="0" w:space="0" w:color="auto"/>
        <w:bottom w:val="none" w:sz="0" w:space="0" w:color="auto"/>
        <w:right w:val="none" w:sz="0" w:space="0" w:color="auto"/>
      </w:divBdr>
    </w:div>
    <w:div w:id="1871989962">
      <w:bodyDiv w:val="1"/>
      <w:marLeft w:val="0"/>
      <w:marRight w:val="0"/>
      <w:marTop w:val="0"/>
      <w:marBottom w:val="0"/>
      <w:divBdr>
        <w:top w:val="none" w:sz="0" w:space="0" w:color="auto"/>
        <w:left w:val="none" w:sz="0" w:space="0" w:color="auto"/>
        <w:bottom w:val="none" w:sz="0" w:space="0" w:color="auto"/>
        <w:right w:val="none" w:sz="0" w:space="0" w:color="auto"/>
      </w:divBdr>
    </w:div>
    <w:div w:id="1909876471">
      <w:bodyDiv w:val="1"/>
      <w:marLeft w:val="0"/>
      <w:marRight w:val="0"/>
      <w:marTop w:val="0"/>
      <w:marBottom w:val="0"/>
      <w:divBdr>
        <w:top w:val="none" w:sz="0" w:space="0" w:color="auto"/>
        <w:left w:val="none" w:sz="0" w:space="0" w:color="auto"/>
        <w:bottom w:val="none" w:sz="0" w:space="0" w:color="auto"/>
        <w:right w:val="none" w:sz="0" w:space="0" w:color="auto"/>
      </w:divBdr>
    </w:div>
    <w:div w:id="2000958740">
      <w:bodyDiv w:val="1"/>
      <w:marLeft w:val="0"/>
      <w:marRight w:val="0"/>
      <w:marTop w:val="0"/>
      <w:marBottom w:val="0"/>
      <w:divBdr>
        <w:top w:val="none" w:sz="0" w:space="0" w:color="auto"/>
        <w:left w:val="none" w:sz="0" w:space="0" w:color="auto"/>
        <w:bottom w:val="none" w:sz="0" w:space="0" w:color="auto"/>
        <w:right w:val="none" w:sz="0" w:space="0" w:color="auto"/>
      </w:divBdr>
    </w:div>
    <w:div w:id="203195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14</Pages>
  <Words>2093</Words>
  <Characters>11934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comp-008</dc:creator>
  <cp:lastModifiedBy>user</cp:lastModifiedBy>
  <cp:revision>118</cp:revision>
  <cp:lastPrinted>2019-10-17T10:42:00Z</cp:lastPrinted>
  <dcterms:created xsi:type="dcterms:W3CDTF">2019-10-17T09:02:00Z</dcterms:created>
  <dcterms:modified xsi:type="dcterms:W3CDTF">2020-02-07T08:59:00Z</dcterms:modified>
</cp:coreProperties>
</file>